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0D57F5" w14:textId="77777777" w:rsidR="00360819" w:rsidRDefault="00EA7CAF">
      <w:pPr>
        <w:spacing w:after="240" w:line="252" w:lineRule="auto"/>
      </w:pPr>
      <w:r>
        <w:rPr>
          <w:noProof/>
        </w:rPr>
        <w:drawing>
          <wp:inline distT="0" distB="0" distL="0" distR="0" wp14:anchorId="7E9D9EE2" wp14:editId="7FE5329E">
            <wp:extent cx="822960" cy="7865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uxiliary_logo.png"/>
                    <pic:cNvPicPr/>
                  </pic:nvPicPr>
                  <pic:blipFill>
                    <a:blip r:embed="rId8"/>
                    <a:stretch>
                      <a:fillRect/>
                    </a:stretch>
                  </pic:blipFill>
                  <pic:spPr>
                    <a:xfrm>
                      <a:off x="0" y="0"/>
                      <a:ext cx="822960" cy="786500"/>
                    </a:xfrm>
                    <a:prstGeom prst="rect">
                      <a:avLst/>
                    </a:prstGeom>
                  </pic:spPr>
                </pic:pic>
              </a:graphicData>
            </a:graphic>
          </wp:inline>
        </w:drawing>
      </w:r>
    </w:p>
    <w:p w14:paraId="06F43EF4" w14:textId="77777777" w:rsidR="00360819" w:rsidRDefault="00EA7CAF">
      <w:pPr>
        <w:spacing w:after="80" w:line="252" w:lineRule="auto"/>
      </w:pPr>
      <w:r>
        <w:rPr>
          <w:rFonts w:eastAsia="Aptos" w:cs="Aptos"/>
          <w:b/>
          <w:color w:val="123D70"/>
          <w:sz w:val="26"/>
        </w:rPr>
        <w:t>AMVETS LADIES AUXILIARY</w:t>
      </w:r>
    </w:p>
    <w:p w14:paraId="631FCE29" w14:textId="77777777" w:rsidR="00360819" w:rsidRDefault="00EA7CAF">
      <w:pPr>
        <w:spacing w:after="600" w:line="252" w:lineRule="auto"/>
      </w:pPr>
      <w:r>
        <w:rPr>
          <w:rFonts w:eastAsia="Aptos" w:cs="Aptos"/>
          <w:color w:val="526171"/>
          <w:sz w:val="22"/>
        </w:rPr>
        <w:t>DEPARTMENT OF MICHIGAN</w:t>
      </w:r>
    </w:p>
    <w:p w14:paraId="5634EB96" w14:textId="77777777" w:rsidR="00360819" w:rsidRDefault="00EA7CAF">
      <w:pPr>
        <w:spacing w:line="252" w:lineRule="auto"/>
      </w:pPr>
      <w:r>
        <w:rPr>
          <w:rFonts w:eastAsia="Aptos" w:cs="Aptos"/>
          <w:b/>
          <w:color w:val="B21F32"/>
          <w:sz w:val="96"/>
        </w:rPr>
        <w:t>2027</w:t>
      </w:r>
    </w:p>
    <w:p w14:paraId="473EBA86" w14:textId="77777777" w:rsidR="00360819" w:rsidRDefault="00EA7CAF">
      <w:pPr>
        <w:spacing w:after="400" w:line="252" w:lineRule="auto"/>
      </w:pPr>
      <w:r>
        <w:rPr>
          <w:rFonts w:eastAsia="Aptos" w:cs="Aptos"/>
          <w:b/>
          <w:color w:val="123D70"/>
          <w:sz w:val="76"/>
        </w:rPr>
        <w:t>Scholarship</w:t>
      </w:r>
      <w:r>
        <w:rPr>
          <w:rFonts w:eastAsia="Aptos" w:cs="Aptos"/>
          <w:b/>
          <w:color w:val="123D70"/>
          <w:sz w:val="76"/>
        </w:rPr>
        <w:br/>
        <w:t>Toolkit</w:t>
      </w:r>
    </w:p>
    <w:p w14:paraId="4C868923" w14:textId="77777777" w:rsidR="00360819" w:rsidRDefault="00EA7CAF">
      <w:pPr>
        <w:spacing w:after="480" w:line="252" w:lineRule="auto"/>
      </w:pPr>
      <w:r>
        <w:rPr>
          <w:rFonts w:eastAsia="Aptos" w:cs="Aptos"/>
          <w:color w:val="526171"/>
          <w:sz w:val="32"/>
        </w:rPr>
        <w:t>A practical guide for Local Auxiliaries</w:t>
      </w:r>
    </w:p>
    <w:p w14:paraId="6047D11D" w14:textId="77777777" w:rsidR="00360819" w:rsidRDefault="00EA7CAF">
      <w:pPr>
        <w:spacing w:line="252" w:lineRule="auto"/>
      </w:pPr>
      <w:r>
        <w:rPr>
          <w:rFonts w:eastAsia="Aptos" w:cs="Aptos"/>
          <w:b/>
          <w:color w:val="123D70"/>
          <w:sz w:val="28"/>
        </w:rPr>
        <w:t>Help more students apply with confidence</w:t>
      </w:r>
    </w:p>
    <w:p w14:paraId="3E2E37BA" w14:textId="77777777" w:rsidR="00360819" w:rsidRDefault="00EA7CAF">
      <w:pPr>
        <w:spacing w:after="640" w:line="252" w:lineRule="auto"/>
      </w:pPr>
      <w:r>
        <w:rPr>
          <w:rFonts w:eastAsia="Aptos" w:cs="Aptos"/>
          <w:color w:val="526171"/>
          <w:sz w:val="22"/>
        </w:rPr>
        <w:t>Applicant checklists, Local review steps, outreach materials,</w:t>
      </w:r>
      <w:r>
        <w:rPr>
          <w:rFonts w:eastAsia="Aptos" w:cs="Aptos"/>
          <w:color w:val="526171"/>
          <w:sz w:val="22"/>
        </w:rPr>
        <w:br/>
        <w:t>and guidance for complete scholarship applications.</w:t>
      </w:r>
    </w:p>
    <w:p w14:paraId="0E1CAD85" w14:textId="77777777" w:rsidR="00360819" w:rsidRDefault="00EA7CAF">
      <w:pPr>
        <w:spacing w:after="180" w:line="252" w:lineRule="auto"/>
      </w:pPr>
      <w:r>
        <w:rPr>
          <w:rFonts w:eastAsia="Aptos" w:cs="Aptos"/>
          <w:b/>
          <w:color w:val="B21F32"/>
          <w:sz w:val="20"/>
        </w:rPr>
        <w:t>DEPARTMENT SCHOLARSHIP OFFICER</w:t>
      </w:r>
    </w:p>
    <w:p w14:paraId="7D397DB6" w14:textId="77777777" w:rsidR="00360819" w:rsidRDefault="00EA7CAF">
      <w:pPr>
        <w:spacing w:after="180" w:line="252" w:lineRule="auto"/>
      </w:pPr>
      <w:r>
        <w:rPr>
          <w:rFonts w:eastAsia="Aptos" w:cs="Aptos"/>
          <w:b/>
          <w:color w:val="123D70"/>
          <w:sz w:val="36"/>
        </w:rPr>
        <w:t>Rene Savin</w:t>
      </w:r>
    </w:p>
    <w:p w14:paraId="2198AA60" w14:textId="77777777" w:rsidR="00360819" w:rsidRDefault="00EA7CAF">
      <w:pPr>
        <w:spacing w:after="140" w:line="252" w:lineRule="auto"/>
      </w:pPr>
      <w:r>
        <w:rPr>
          <w:rFonts w:eastAsia="Aptos" w:cs="Aptos"/>
          <w:color w:val="123D70"/>
          <w:sz w:val="24"/>
        </w:rPr>
        <w:t>Phone: 269/569-2225</w:t>
      </w:r>
    </w:p>
    <w:p w14:paraId="78CCF711" w14:textId="77777777" w:rsidR="00360819" w:rsidRDefault="00EA7CAF">
      <w:pPr>
        <w:spacing w:after="280" w:line="252" w:lineRule="auto"/>
      </w:pPr>
      <w:r>
        <w:rPr>
          <w:rFonts w:eastAsia="Aptos" w:cs="Aptos"/>
          <w:color w:val="123D70"/>
          <w:sz w:val="24"/>
        </w:rPr>
        <w:t>Email: amvetsauxscholarship@gmail.com</w:t>
      </w:r>
    </w:p>
    <w:p w14:paraId="6A2F5157" w14:textId="77777777" w:rsidR="00360819" w:rsidRDefault="00EA7CAF">
      <w:pPr>
        <w:spacing w:after="600" w:line="252" w:lineRule="auto"/>
      </w:pPr>
      <w:r>
        <w:rPr>
          <w:rFonts w:eastAsia="Aptos" w:cs="Aptos"/>
          <w:color w:val="123D70"/>
          <w:sz w:val="22"/>
        </w:rPr>
        <w:t>622 Marcia St. SW</w:t>
      </w:r>
      <w:r>
        <w:rPr>
          <w:rFonts w:eastAsia="Aptos" w:cs="Aptos"/>
          <w:color w:val="123D70"/>
          <w:sz w:val="22"/>
        </w:rPr>
        <w:br/>
        <w:t>Wyoming, MI 49509</w:t>
      </w:r>
    </w:p>
    <w:p w14:paraId="345074B6" w14:textId="77777777" w:rsidR="00360819" w:rsidRDefault="00EA7CAF">
      <w:pPr>
        <w:spacing w:after="120" w:line="252" w:lineRule="auto"/>
      </w:pPr>
      <w:r>
        <w:rPr>
          <w:rFonts w:eastAsia="Aptos" w:cs="Aptos"/>
          <w:b/>
          <w:color w:val="B21F32"/>
          <w:sz w:val="20"/>
        </w:rPr>
        <w:t>APPLICATION POSTMARK DEADLINE</w:t>
      </w:r>
    </w:p>
    <w:p w14:paraId="0D9A387F" w14:textId="77777777" w:rsidR="00360819" w:rsidRDefault="00EA7CAF">
      <w:pPr>
        <w:spacing w:after="0" w:line="252" w:lineRule="auto"/>
      </w:pPr>
      <w:r>
        <w:rPr>
          <w:rFonts w:eastAsia="Aptos" w:cs="Aptos"/>
          <w:b/>
          <w:color w:val="123D70"/>
          <w:sz w:val="44"/>
        </w:rPr>
        <w:t>May 28, 2027</w:t>
      </w:r>
    </w:p>
    <w:p w14:paraId="70761376" w14:textId="77777777" w:rsidR="00360819" w:rsidRDefault="00EA7CAF">
      <w:r>
        <w:br w:type="page"/>
      </w:r>
    </w:p>
    <w:p w14:paraId="7CD57FF6" w14:textId="77777777" w:rsidR="007544AB" w:rsidRDefault="00F97D85">
      <w:pPr>
        <w:pStyle w:val="Title"/>
      </w:pPr>
      <w:r>
        <w:lastRenderedPageBreak/>
        <w:t>Michigan Department Scholarship Toolkit</w:t>
      </w:r>
    </w:p>
    <w:p w14:paraId="259B085D" w14:textId="77777777" w:rsidR="007544AB" w:rsidRDefault="00F97D85">
      <w:pPr>
        <w:pStyle w:val="Heading2"/>
      </w:pPr>
      <w:r>
        <w:t xml:space="preserve">AMVETS Ladies Auxiliary | 2027 </w:t>
      </w:r>
      <w:r w:rsidR="006B0460">
        <w:t>C</w:t>
      </w:r>
      <w:r>
        <w:t xml:space="preserve">ycle | </w:t>
      </w:r>
      <w:r w:rsidRPr="006B0460">
        <w:rPr>
          <w:rFonts w:ascii="Aptos" w:eastAsia="Aptos" w:hAnsi="Aptos" w:cs="Aptos"/>
          <w:highlight w:val="yellow"/>
        </w:rPr>
        <w:t>Draft for Department review</w:t>
      </w:r>
    </w:p>
    <w:p w14:paraId="479CA556" w14:textId="77777777" w:rsidR="007544AB" w:rsidRDefault="00D4183A">
      <w:r w:rsidRPr="00D4183A">
        <w:rPr>
          <w:rFonts w:eastAsia="Aptos" w:cs="Aptos"/>
          <w:b/>
          <w:bCs/>
        </w:rPr>
        <w:t>PURPOSE</w:t>
      </w:r>
      <w:r>
        <w:t xml:space="preserve">:  </w:t>
      </w:r>
      <w:r w:rsidR="00F97D85">
        <w:t>Help eligible students apply, gather the right documents early, and submit a complete packet. This toolkit accompanies a simplified fillable application based on the current. It does not authorize new submission methods or change scholarship rules.</w:t>
      </w:r>
    </w:p>
    <w:p w14:paraId="5F7FAE01" w14:textId="77777777" w:rsidR="007544AB" w:rsidRDefault="00F97D85">
      <w:pPr>
        <w:pStyle w:val="Heading2"/>
      </w:pPr>
      <w:r>
        <w:t>Who can apply</w:t>
      </w:r>
    </w:p>
    <w:p w14:paraId="40434D6E" w14:textId="77777777" w:rsidR="00D4183A" w:rsidRDefault="00F97D85">
      <w:r>
        <w:t xml:space="preserve">Applicants must meet all three requirements: </w:t>
      </w:r>
    </w:p>
    <w:p w14:paraId="70FE5278" w14:textId="77777777" w:rsidR="00D4183A" w:rsidRDefault="00F97D85">
      <w:r>
        <w:t xml:space="preserve">(1) be an AMVETS, AMVETS Ladies Auxiliary, or Sons of AMVETS member, or the spouse, child, or grandchild of an AMVETS family member; </w:t>
      </w:r>
    </w:p>
    <w:p w14:paraId="67AEB9CE" w14:textId="77777777" w:rsidR="00D4183A" w:rsidRDefault="00F97D85">
      <w:r>
        <w:t xml:space="preserve">(2) graduate from high school by June 30, 2027, or attend an accredited college or university leading to a degree; and </w:t>
      </w:r>
    </w:p>
    <w:p w14:paraId="351B098D" w14:textId="77777777" w:rsidR="007544AB" w:rsidRDefault="00F97D85">
      <w:r>
        <w:t>(3) reside in Michigan. Ask the Department Scholarship Officer about affiliation or eligibility questions before submitting.</w:t>
      </w:r>
    </w:p>
    <w:p w14:paraId="694A2768" w14:textId="77777777" w:rsidR="007544AB" w:rsidRDefault="00F97D85">
      <w:pPr>
        <w:pStyle w:val="Heading2"/>
      </w:pPr>
      <w:r>
        <w:t>Award and deadline</w:t>
      </w:r>
    </w:p>
    <w:p w14:paraId="5CD6C208" w14:textId="77777777" w:rsidR="00D4183A" w:rsidRDefault="00F97D85">
      <w:r>
        <w:t xml:space="preserve">At least one scholarship of at least $1,000 is awarded. Additional awards of the same or a lesser amount may be made if funds permit. Awards are judged and announced at the Department Convention in June. </w:t>
      </w:r>
    </w:p>
    <w:p w14:paraId="35DE9369" w14:textId="77777777" w:rsidR="007544AB" w:rsidRDefault="00D4183A">
      <w:r>
        <w:t>C</w:t>
      </w:r>
      <w:r w:rsidR="00F97D85">
        <w:t>hecks are mailed to recipients within three days after convention closes.</w:t>
      </w:r>
    </w:p>
    <w:p w14:paraId="36C9E934" w14:textId="77777777" w:rsidR="007544AB" w:rsidRDefault="00D4183A">
      <w:r>
        <w:rPr>
          <w:rFonts w:eastAsia="Aptos" w:cs="Aptos"/>
          <w:b/>
        </w:rPr>
        <w:t>Application Packets must be m</w:t>
      </w:r>
      <w:r w:rsidR="00F97D85">
        <w:rPr>
          <w:rFonts w:eastAsia="Aptos" w:cs="Aptos"/>
          <w:b/>
        </w:rPr>
        <w:t>ail directly to the Department Scholarship Officer. The packet must be postmarked no later than May 28, 2027.</w:t>
      </w:r>
      <w:r w:rsidR="00F97D85">
        <w:t xml:space="preserve"> </w:t>
      </w:r>
      <w:r>
        <w:t>Required</w:t>
      </w:r>
      <w:r w:rsidR="00F97D85">
        <w:t xml:space="preserve"> documents must</w:t>
      </w:r>
      <w:r>
        <w:t xml:space="preserve"> also be </w:t>
      </w:r>
      <w:r w:rsidR="00F97D85">
        <w:t xml:space="preserve">submitted by May 28. </w:t>
      </w:r>
      <w:r>
        <w:t xml:space="preserve"> It is recommended to s</w:t>
      </w:r>
      <w:r w:rsidR="00F97D85">
        <w:t>end a complete packet early and confirm any separately sent school documents with the Officer.</w:t>
      </w:r>
      <w:r>
        <w:t xml:space="preserve">  </w:t>
      </w:r>
      <w:r w:rsidR="00994894">
        <w:t xml:space="preserve"> Scholarship contact: </w:t>
      </w:r>
      <w:r w:rsidR="00994894" w:rsidRPr="00994894">
        <w:t>amvetsauxscholarship@gmail.com</w:t>
      </w:r>
    </w:p>
    <w:p w14:paraId="7B04435C" w14:textId="77777777" w:rsidR="007544AB" w:rsidRDefault="00F97D85">
      <w:r>
        <w:t>AMVETS Ladies Auxiliary Department of Michigan</w:t>
      </w:r>
      <w:r>
        <w:br/>
        <w:t>Rene Savin, Scholarship Officer</w:t>
      </w:r>
      <w:r>
        <w:br/>
        <w:t>622 Marcia St. SW</w:t>
      </w:r>
      <w:r>
        <w:br/>
        <w:t>Wyoming, MI 49509</w:t>
      </w:r>
    </w:p>
    <w:p w14:paraId="6D990798" w14:textId="77777777" w:rsidR="007544AB" w:rsidRDefault="00F97D85">
      <w:pPr>
        <w:pStyle w:val="Heading2"/>
      </w:pPr>
      <w:r>
        <w:t>How applications are scored</w:t>
      </w:r>
    </w:p>
    <w:tbl>
      <w:tblPr>
        <w:tblW w:w="0" w:type="auto"/>
        <w:jc w:val="center"/>
        <w:tblLayout w:type="fixed"/>
        <w:tblLook w:val="04A0" w:firstRow="1" w:lastRow="0" w:firstColumn="1" w:lastColumn="0" w:noHBand="0" w:noVBand="1"/>
      </w:tblPr>
      <w:tblGrid>
        <w:gridCol w:w="2100"/>
        <w:gridCol w:w="1900"/>
        <w:gridCol w:w="1700"/>
        <w:gridCol w:w="2100"/>
        <w:gridCol w:w="2280"/>
      </w:tblGrid>
      <w:tr w:rsidR="007544AB" w14:paraId="775D9E8E" w14:textId="77777777">
        <w:trPr>
          <w:cantSplit/>
          <w:tblHeader/>
          <w:jc w:val="center"/>
        </w:trPr>
        <w:tc>
          <w:tcPr>
            <w:tcW w:w="2100" w:type="dxa"/>
            <w:tcBorders>
              <w:top w:val="single" w:sz="4" w:space="0" w:color="D9D9D9"/>
              <w:left w:val="single" w:sz="4" w:space="0" w:color="D9D9D9"/>
              <w:bottom w:val="single" w:sz="4" w:space="0" w:color="D9D9D9"/>
              <w:right w:val="single" w:sz="4" w:space="0" w:color="D9D9D9"/>
            </w:tcBorders>
            <w:shd w:val="clear" w:color="auto" w:fill="EAF1F7"/>
            <w:tcMar>
              <w:top w:w="85" w:type="dxa"/>
              <w:left w:w="85" w:type="dxa"/>
              <w:bottom w:w="85" w:type="dxa"/>
              <w:right w:w="85" w:type="dxa"/>
            </w:tcMar>
            <w:vAlign w:val="center"/>
          </w:tcPr>
          <w:p w14:paraId="22C55712" w14:textId="77777777" w:rsidR="007544AB" w:rsidRDefault="00F97D85">
            <w:pPr>
              <w:spacing w:after="0" w:line="240" w:lineRule="auto"/>
            </w:pPr>
            <w:r>
              <w:rPr>
                <w:rFonts w:eastAsia="Aptos" w:cs="Aptos"/>
                <w:b/>
                <w:sz w:val="18"/>
              </w:rPr>
              <w:t>Financial need</w:t>
            </w:r>
          </w:p>
        </w:tc>
        <w:tc>
          <w:tcPr>
            <w:tcW w:w="1900" w:type="dxa"/>
            <w:tcBorders>
              <w:top w:val="single" w:sz="4" w:space="0" w:color="D9D9D9"/>
              <w:left w:val="single" w:sz="4" w:space="0" w:color="D9D9D9"/>
              <w:bottom w:val="single" w:sz="4" w:space="0" w:color="D9D9D9"/>
              <w:right w:val="single" w:sz="4" w:space="0" w:color="D9D9D9"/>
            </w:tcBorders>
            <w:shd w:val="clear" w:color="auto" w:fill="EAF1F7"/>
            <w:tcMar>
              <w:top w:w="85" w:type="dxa"/>
              <w:left w:w="85" w:type="dxa"/>
              <w:bottom w:w="85" w:type="dxa"/>
              <w:right w:w="85" w:type="dxa"/>
            </w:tcMar>
            <w:vAlign w:val="center"/>
          </w:tcPr>
          <w:p w14:paraId="07AA02F7" w14:textId="77777777" w:rsidR="007544AB" w:rsidRDefault="00F97D85">
            <w:pPr>
              <w:spacing w:after="0" w:line="240" w:lineRule="auto"/>
            </w:pPr>
            <w:r>
              <w:rPr>
                <w:rFonts w:eastAsia="Aptos" w:cs="Aptos"/>
                <w:b/>
                <w:sz w:val="18"/>
              </w:rPr>
              <w:t>Academics</w:t>
            </w:r>
          </w:p>
        </w:tc>
        <w:tc>
          <w:tcPr>
            <w:tcW w:w="1700" w:type="dxa"/>
            <w:tcBorders>
              <w:top w:val="single" w:sz="4" w:space="0" w:color="D9D9D9"/>
              <w:left w:val="single" w:sz="4" w:space="0" w:color="D9D9D9"/>
              <w:bottom w:val="single" w:sz="4" w:space="0" w:color="D9D9D9"/>
              <w:right w:val="single" w:sz="4" w:space="0" w:color="D9D9D9"/>
            </w:tcBorders>
            <w:shd w:val="clear" w:color="auto" w:fill="EAF1F7"/>
            <w:tcMar>
              <w:top w:w="85" w:type="dxa"/>
              <w:left w:w="85" w:type="dxa"/>
              <w:bottom w:w="85" w:type="dxa"/>
              <w:right w:w="85" w:type="dxa"/>
            </w:tcMar>
            <w:vAlign w:val="center"/>
          </w:tcPr>
          <w:p w14:paraId="204084C4" w14:textId="77777777" w:rsidR="007544AB" w:rsidRDefault="00F97D85">
            <w:pPr>
              <w:spacing w:after="0" w:line="240" w:lineRule="auto"/>
            </w:pPr>
            <w:r>
              <w:rPr>
                <w:rFonts w:eastAsia="Aptos" w:cs="Aptos"/>
                <w:b/>
                <w:sz w:val="18"/>
              </w:rPr>
              <w:t>Goals</w:t>
            </w:r>
          </w:p>
        </w:tc>
        <w:tc>
          <w:tcPr>
            <w:tcW w:w="2100" w:type="dxa"/>
            <w:tcBorders>
              <w:top w:val="single" w:sz="4" w:space="0" w:color="D9D9D9"/>
              <w:left w:val="single" w:sz="4" w:space="0" w:color="D9D9D9"/>
              <w:bottom w:val="single" w:sz="4" w:space="0" w:color="D9D9D9"/>
              <w:right w:val="single" w:sz="4" w:space="0" w:color="D9D9D9"/>
            </w:tcBorders>
            <w:shd w:val="clear" w:color="auto" w:fill="EAF1F7"/>
            <w:tcMar>
              <w:top w:w="85" w:type="dxa"/>
              <w:left w:w="85" w:type="dxa"/>
              <w:bottom w:w="85" w:type="dxa"/>
              <w:right w:w="85" w:type="dxa"/>
            </w:tcMar>
            <w:vAlign w:val="center"/>
          </w:tcPr>
          <w:p w14:paraId="66320E2B" w14:textId="77777777" w:rsidR="007544AB" w:rsidRDefault="00F97D85">
            <w:pPr>
              <w:spacing w:after="0" w:line="240" w:lineRule="auto"/>
            </w:pPr>
            <w:r>
              <w:rPr>
                <w:rFonts w:eastAsia="Aptos" w:cs="Aptos"/>
                <w:b/>
                <w:sz w:val="18"/>
              </w:rPr>
              <w:t>Volunteerism</w:t>
            </w:r>
          </w:p>
        </w:tc>
        <w:tc>
          <w:tcPr>
            <w:tcW w:w="2280" w:type="dxa"/>
            <w:tcBorders>
              <w:top w:val="single" w:sz="4" w:space="0" w:color="D9D9D9"/>
              <w:left w:val="single" w:sz="4" w:space="0" w:color="D9D9D9"/>
              <w:bottom w:val="single" w:sz="4" w:space="0" w:color="D9D9D9"/>
              <w:right w:val="single" w:sz="4" w:space="0" w:color="D9D9D9"/>
            </w:tcBorders>
            <w:shd w:val="clear" w:color="auto" w:fill="EAF1F7"/>
            <w:tcMar>
              <w:top w:w="85" w:type="dxa"/>
              <w:left w:w="85" w:type="dxa"/>
              <w:bottom w:w="85" w:type="dxa"/>
              <w:right w:w="85" w:type="dxa"/>
            </w:tcMar>
            <w:vAlign w:val="center"/>
          </w:tcPr>
          <w:p w14:paraId="295685F4" w14:textId="77777777" w:rsidR="007544AB" w:rsidRDefault="00F97D85">
            <w:pPr>
              <w:spacing w:after="0" w:line="240" w:lineRule="auto"/>
            </w:pPr>
            <w:r>
              <w:rPr>
                <w:rFonts w:eastAsia="Aptos" w:cs="Aptos"/>
                <w:b/>
                <w:sz w:val="18"/>
              </w:rPr>
              <w:t>Grammar and punctuation</w:t>
            </w:r>
          </w:p>
        </w:tc>
      </w:tr>
      <w:tr w:rsidR="007544AB" w14:paraId="51EB8BA3" w14:textId="77777777">
        <w:trPr>
          <w:cantSplit/>
          <w:jc w:val="center"/>
        </w:trPr>
        <w:tc>
          <w:tcPr>
            <w:tcW w:w="2100"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5D98A146" w14:textId="77777777" w:rsidR="007544AB" w:rsidRDefault="00F97D85">
            <w:pPr>
              <w:spacing w:after="0" w:line="240" w:lineRule="auto"/>
            </w:pPr>
            <w:r>
              <w:rPr>
                <w:rFonts w:eastAsia="Aptos" w:cs="Aptos"/>
                <w:sz w:val="18"/>
              </w:rPr>
              <w:t>40%</w:t>
            </w:r>
          </w:p>
        </w:tc>
        <w:tc>
          <w:tcPr>
            <w:tcW w:w="1900"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436FE5A7" w14:textId="77777777" w:rsidR="007544AB" w:rsidRDefault="00F97D85">
            <w:pPr>
              <w:spacing w:after="0" w:line="240" w:lineRule="auto"/>
            </w:pPr>
            <w:r>
              <w:rPr>
                <w:rFonts w:eastAsia="Aptos" w:cs="Aptos"/>
                <w:sz w:val="18"/>
              </w:rPr>
              <w:t>30%</w:t>
            </w:r>
          </w:p>
        </w:tc>
        <w:tc>
          <w:tcPr>
            <w:tcW w:w="1700"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36CA0EBC" w14:textId="77777777" w:rsidR="007544AB" w:rsidRDefault="00F97D85">
            <w:pPr>
              <w:spacing w:after="0" w:line="240" w:lineRule="auto"/>
            </w:pPr>
            <w:r>
              <w:rPr>
                <w:rFonts w:eastAsia="Aptos" w:cs="Aptos"/>
                <w:sz w:val="18"/>
              </w:rPr>
              <w:t>20%</w:t>
            </w:r>
          </w:p>
        </w:tc>
        <w:tc>
          <w:tcPr>
            <w:tcW w:w="2100"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00A41EB0" w14:textId="77777777" w:rsidR="007544AB" w:rsidRDefault="00F97D85">
            <w:pPr>
              <w:spacing w:after="0" w:line="240" w:lineRule="auto"/>
            </w:pPr>
            <w:r>
              <w:rPr>
                <w:rFonts w:eastAsia="Aptos" w:cs="Aptos"/>
                <w:sz w:val="18"/>
              </w:rPr>
              <w:t>5%</w:t>
            </w:r>
          </w:p>
        </w:tc>
        <w:tc>
          <w:tcPr>
            <w:tcW w:w="2280"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3339F7FE" w14:textId="77777777" w:rsidR="007544AB" w:rsidRDefault="00F97D85">
            <w:pPr>
              <w:spacing w:after="0" w:line="240" w:lineRule="auto"/>
            </w:pPr>
            <w:r>
              <w:rPr>
                <w:rFonts w:eastAsia="Aptos" w:cs="Aptos"/>
                <w:sz w:val="18"/>
              </w:rPr>
              <w:t>5%</w:t>
            </w:r>
          </w:p>
        </w:tc>
      </w:tr>
    </w:tbl>
    <w:p w14:paraId="5458D2AE" w14:textId="77777777" w:rsidR="007544AB" w:rsidRDefault="007544AB">
      <w:pPr>
        <w:spacing w:after="0"/>
      </w:pPr>
    </w:p>
    <w:p w14:paraId="6E9732ED" w14:textId="77777777" w:rsidR="007544AB" w:rsidRDefault="00F97D85">
      <w:r>
        <w:rPr>
          <w:rFonts w:eastAsia="Aptos" w:cs="Aptos"/>
          <w:sz w:val="18"/>
        </w:rPr>
        <w:t>Applicants agree to complete at least one semester of college classes within the next 12 months if awarded a grant, or refund the grant. The application and submitted credentials remain the property of the Michigan AMVETS Ladies Auxiliary Scholarship Committee.</w:t>
      </w:r>
    </w:p>
    <w:p w14:paraId="3989A682" w14:textId="77777777" w:rsidR="007544AB" w:rsidRDefault="00F97D85">
      <w:r>
        <w:br w:type="page"/>
      </w:r>
    </w:p>
    <w:p w14:paraId="70C59F2B" w14:textId="77777777" w:rsidR="00F86E6E" w:rsidRDefault="00F86E6E">
      <w:pPr>
        <w:pStyle w:val="Heading1"/>
      </w:pPr>
    </w:p>
    <w:p w14:paraId="68781B92" w14:textId="77777777" w:rsidR="00F86E6E" w:rsidRDefault="00F86E6E">
      <w:pPr>
        <w:pStyle w:val="Heading1"/>
      </w:pPr>
    </w:p>
    <w:p w14:paraId="3ACFFC81" w14:textId="77777777" w:rsidR="00026A61" w:rsidRDefault="00026A61">
      <w:pPr>
        <w:pStyle w:val="Heading1"/>
      </w:pPr>
    </w:p>
    <w:p w14:paraId="5816BFCC" w14:textId="77777777" w:rsidR="007544AB" w:rsidRDefault="006B0460">
      <w:pPr>
        <w:pStyle w:val="Heading1"/>
      </w:pPr>
      <w:r>
        <w:t xml:space="preserve">Recommended </w:t>
      </w:r>
      <w:r w:rsidR="00F97D85">
        <w:t xml:space="preserve">Local Auxiliary </w:t>
      </w:r>
      <w:r>
        <w:t>A</w:t>
      </w:r>
      <w:r w:rsidR="00F97D85">
        <w:t xml:space="preserve">ction </w:t>
      </w:r>
      <w:r>
        <w:t>P</w:t>
      </w:r>
      <w:r w:rsidR="00F97D85">
        <w:t>lan</w:t>
      </w:r>
    </w:p>
    <w:p w14:paraId="7BC8D444" w14:textId="77777777" w:rsidR="007544AB" w:rsidRDefault="00F97D85">
      <w:r>
        <w:t xml:space="preserve">Appoint one Local scholarship contact and </w:t>
      </w:r>
      <w:r w:rsidR="006B0460">
        <w:t xml:space="preserve">to </w:t>
      </w:r>
      <w:r>
        <w:t xml:space="preserve">offer practical help. A Local review is </w:t>
      </w:r>
      <w:r w:rsidRPr="006B0460">
        <w:rPr>
          <w:rFonts w:eastAsia="Aptos" w:cs="Aptos"/>
          <w:u w:val="single"/>
        </w:rPr>
        <w:t>recommended</w:t>
      </w:r>
      <w:r>
        <w:t xml:space="preserve"> support; it is not an additional eligibility requirement or a substitute for Department review.</w:t>
      </w:r>
    </w:p>
    <w:tbl>
      <w:tblPr>
        <w:tblW w:w="0" w:type="auto"/>
        <w:jc w:val="center"/>
        <w:tblLayout w:type="fixed"/>
        <w:tblLook w:val="04A0" w:firstRow="1" w:lastRow="0" w:firstColumn="1" w:lastColumn="0" w:noHBand="0" w:noVBand="1"/>
      </w:tblPr>
      <w:tblGrid>
        <w:gridCol w:w="2700"/>
        <w:gridCol w:w="7380"/>
      </w:tblGrid>
      <w:tr w:rsidR="007544AB" w14:paraId="033D3C9E" w14:textId="77777777">
        <w:trPr>
          <w:cantSplit/>
          <w:tblHeader/>
          <w:jc w:val="center"/>
        </w:trPr>
        <w:tc>
          <w:tcPr>
            <w:tcW w:w="2700" w:type="dxa"/>
            <w:tcBorders>
              <w:top w:val="single" w:sz="4" w:space="0" w:color="D9D9D9"/>
              <w:left w:val="single" w:sz="4" w:space="0" w:color="D9D9D9"/>
              <w:bottom w:val="single" w:sz="4" w:space="0" w:color="D9D9D9"/>
              <w:right w:val="single" w:sz="4" w:space="0" w:color="D9D9D9"/>
            </w:tcBorders>
            <w:shd w:val="clear" w:color="auto" w:fill="EAF1F7"/>
            <w:tcMar>
              <w:top w:w="85" w:type="dxa"/>
              <w:left w:w="85" w:type="dxa"/>
              <w:bottom w:w="85" w:type="dxa"/>
              <w:right w:w="85" w:type="dxa"/>
            </w:tcMar>
            <w:vAlign w:val="center"/>
          </w:tcPr>
          <w:p w14:paraId="628428C4" w14:textId="77777777" w:rsidR="007544AB" w:rsidRDefault="00F97D85">
            <w:pPr>
              <w:spacing w:after="0" w:line="240" w:lineRule="auto"/>
            </w:pPr>
            <w:r>
              <w:rPr>
                <w:rFonts w:eastAsia="Aptos" w:cs="Aptos"/>
                <w:b/>
                <w:sz w:val="18"/>
              </w:rPr>
              <w:t>Suggested timing</w:t>
            </w:r>
          </w:p>
        </w:tc>
        <w:tc>
          <w:tcPr>
            <w:tcW w:w="7380" w:type="dxa"/>
            <w:tcBorders>
              <w:top w:val="single" w:sz="4" w:space="0" w:color="D9D9D9"/>
              <w:left w:val="single" w:sz="4" w:space="0" w:color="D9D9D9"/>
              <w:bottom w:val="single" w:sz="4" w:space="0" w:color="D9D9D9"/>
              <w:right w:val="single" w:sz="4" w:space="0" w:color="D9D9D9"/>
            </w:tcBorders>
            <w:shd w:val="clear" w:color="auto" w:fill="EAF1F7"/>
            <w:tcMar>
              <w:top w:w="85" w:type="dxa"/>
              <w:left w:w="85" w:type="dxa"/>
              <w:bottom w:w="85" w:type="dxa"/>
              <w:right w:w="85" w:type="dxa"/>
            </w:tcMar>
            <w:vAlign w:val="center"/>
          </w:tcPr>
          <w:p w14:paraId="031CCEFC" w14:textId="77777777" w:rsidR="007544AB" w:rsidRDefault="00F97D85">
            <w:pPr>
              <w:spacing w:after="0" w:line="240" w:lineRule="auto"/>
            </w:pPr>
            <w:r>
              <w:rPr>
                <w:rFonts w:eastAsia="Aptos" w:cs="Aptos"/>
                <w:b/>
                <w:sz w:val="18"/>
              </w:rPr>
              <w:t>Local action</w:t>
            </w:r>
          </w:p>
        </w:tc>
      </w:tr>
      <w:tr w:rsidR="007544AB" w14:paraId="3FA81A9A" w14:textId="77777777">
        <w:trPr>
          <w:cantSplit/>
          <w:jc w:val="center"/>
        </w:trPr>
        <w:tc>
          <w:tcPr>
            <w:tcW w:w="2700"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5F4B2D2D" w14:textId="77777777" w:rsidR="007544AB" w:rsidRDefault="006B0460">
            <w:pPr>
              <w:spacing w:after="0" w:line="240" w:lineRule="auto"/>
            </w:pPr>
            <w:r>
              <w:rPr>
                <w:rFonts w:eastAsia="Aptos" w:cs="Aptos"/>
                <w:sz w:val="18"/>
              </w:rPr>
              <w:t>November</w:t>
            </w:r>
            <w:r w:rsidR="00F97D85">
              <w:rPr>
                <w:rFonts w:eastAsia="Aptos" w:cs="Aptos"/>
                <w:sz w:val="18"/>
              </w:rPr>
              <w:t xml:space="preserve"> to December 2026</w:t>
            </w:r>
          </w:p>
        </w:tc>
        <w:tc>
          <w:tcPr>
            <w:tcW w:w="7380"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6210F587" w14:textId="77777777" w:rsidR="007544AB" w:rsidRDefault="00F97D85">
            <w:pPr>
              <w:spacing w:after="0" w:line="240" w:lineRule="auto"/>
            </w:pPr>
            <w:r>
              <w:rPr>
                <w:rFonts w:eastAsia="Aptos" w:cs="Aptos"/>
                <w:sz w:val="18"/>
              </w:rPr>
              <w:t>Announce the scholarship to members and families. Contact school counselors. Share the checklist and identify a Local contact.</w:t>
            </w:r>
          </w:p>
        </w:tc>
      </w:tr>
      <w:tr w:rsidR="007544AB" w14:paraId="569BF5CA" w14:textId="77777777">
        <w:trPr>
          <w:cantSplit/>
          <w:jc w:val="center"/>
        </w:trPr>
        <w:tc>
          <w:tcPr>
            <w:tcW w:w="2700"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2F1168A1" w14:textId="77777777" w:rsidR="007544AB" w:rsidRDefault="00F97D85">
            <w:pPr>
              <w:spacing w:after="0" w:line="240" w:lineRule="auto"/>
            </w:pPr>
            <w:r>
              <w:rPr>
                <w:rFonts w:eastAsia="Aptos" w:cs="Aptos"/>
                <w:sz w:val="18"/>
              </w:rPr>
              <w:t>January to February 2027</w:t>
            </w:r>
          </w:p>
        </w:tc>
        <w:tc>
          <w:tcPr>
            <w:tcW w:w="7380"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49E7A46E" w14:textId="77777777" w:rsidR="007544AB" w:rsidRDefault="00F97D85">
            <w:pPr>
              <w:spacing w:after="0" w:line="240" w:lineRule="auto"/>
            </w:pPr>
            <w:r>
              <w:rPr>
                <w:rFonts w:eastAsia="Aptos" w:cs="Aptos"/>
                <w:sz w:val="18"/>
              </w:rPr>
              <w:t>Remind students to request official transcripts, graduation letters, and acceptance letters. Help resolve eligibility and W-2 questions early.</w:t>
            </w:r>
          </w:p>
        </w:tc>
      </w:tr>
      <w:tr w:rsidR="007544AB" w14:paraId="358A150C" w14:textId="77777777">
        <w:trPr>
          <w:cantSplit/>
          <w:jc w:val="center"/>
        </w:trPr>
        <w:tc>
          <w:tcPr>
            <w:tcW w:w="2700"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38311A74" w14:textId="77777777" w:rsidR="007544AB" w:rsidRDefault="00F97D85">
            <w:pPr>
              <w:spacing w:after="0" w:line="240" w:lineRule="auto"/>
            </w:pPr>
            <w:r>
              <w:rPr>
                <w:rFonts w:eastAsia="Aptos" w:cs="Aptos"/>
                <w:sz w:val="18"/>
              </w:rPr>
              <w:t>March to April 2027</w:t>
            </w:r>
          </w:p>
        </w:tc>
        <w:tc>
          <w:tcPr>
            <w:tcW w:w="7380"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4ED0A656" w14:textId="77777777" w:rsidR="007544AB" w:rsidRDefault="00F97D85">
            <w:pPr>
              <w:spacing w:after="0" w:line="240" w:lineRule="auto"/>
            </w:pPr>
            <w:r>
              <w:rPr>
                <w:rFonts w:eastAsia="Aptos" w:cs="Aptos"/>
                <w:sz w:val="18"/>
              </w:rPr>
              <w:t>Offer a form-completion session and private document review. Help applicants understand questions; let each applicant write their own statement.</w:t>
            </w:r>
          </w:p>
        </w:tc>
      </w:tr>
      <w:tr w:rsidR="007544AB" w14:paraId="0F7C85FB" w14:textId="77777777">
        <w:trPr>
          <w:cantSplit/>
          <w:jc w:val="center"/>
        </w:trPr>
        <w:tc>
          <w:tcPr>
            <w:tcW w:w="2700"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0D56451B" w14:textId="77777777" w:rsidR="007544AB" w:rsidRDefault="00F97D85">
            <w:pPr>
              <w:spacing w:after="0" w:line="240" w:lineRule="auto"/>
            </w:pPr>
            <w:r>
              <w:rPr>
                <w:rFonts w:eastAsia="Aptos" w:cs="Aptos"/>
                <w:sz w:val="18"/>
              </w:rPr>
              <w:t>By May 14, 2027</w:t>
            </w:r>
          </w:p>
        </w:tc>
        <w:tc>
          <w:tcPr>
            <w:tcW w:w="7380"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41A5C4D2" w14:textId="77777777" w:rsidR="007544AB" w:rsidRDefault="00F97D85">
            <w:pPr>
              <w:spacing w:after="0" w:line="240" w:lineRule="auto"/>
            </w:pPr>
            <w:r>
              <w:rPr>
                <w:rFonts w:eastAsia="Aptos" w:cs="Aptos"/>
                <w:sz w:val="18"/>
              </w:rPr>
              <w:t>Suggested Local review only. Check the entire packet while there is time to correct omissions.</w:t>
            </w:r>
          </w:p>
        </w:tc>
      </w:tr>
      <w:tr w:rsidR="007544AB" w14:paraId="7F0001D6" w14:textId="77777777">
        <w:trPr>
          <w:cantSplit/>
          <w:jc w:val="center"/>
        </w:trPr>
        <w:tc>
          <w:tcPr>
            <w:tcW w:w="2700"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372CB1EB" w14:textId="77777777" w:rsidR="007544AB" w:rsidRDefault="00F97D85">
            <w:pPr>
              <w:spacing w:after="0" w:line="240" w:lineRule="auto"/>
            </w:pPr>
            <w:r>
              <w:rPr>
                <w:rFonts w:eastAsia="Aptos" w:cs="Aptos"/>
                <w:sz w:val="18"/>
              </w:rPr>
              <w:t>Before May 28, 2027</w:t>
            </w:r>
          </w:p>
        </w:tc>
        <w:tc>
          <w:tcPr>
            <w:tcW w:w="7380"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48B26601" w14:textId="77777777" w:rsidR="007544AB" w:rsidRDefault="00F97D85">
            <w:pPr>
              <w:spacing w:after="0" w:line="240" w:lineRule="auto"/>
            </w:pPr>
            <w:r>
              <w:rPr>
                <w:rFonts w:eastAsia="Aptos" w:cs="Aptos"/>
                <w:sz w:val="18"/>
              </w:rPr>
              <w:t xml:space="preserve">Applicant mails the complete packet directly to the Department Officer. Confirm the postmark; </w:t>
            </w:r>
            <w:r w:rsidR="006B0460">
              <w:rPr>
                <w:rFonts w:eastAsia="Aptos" w:cs="Aptos"/>
                <w:sz w:val="18"/>
              </w:rPr>
              <w:t xml:space="preserve">ensure applicant </w:t>
            </w:r>
            <w:r>
              <w:rPr>
                <w:rFonts w:eastAsia="Aptos" w:cs="Aptos"/>
                <w:sz w:val="18"/>
              </w:rPr>
              <w:t>retain</w:t>
            </w:r>
            <w:r w:rsidR="006B0460">
              <w:rPr>
                <w:rFonts w:eastAsia="Aptos" w:cs="Aptos"/>
                <w:sz w:val="18"/>
              </w:rPr>
              <w:t>s</w:t>
            </w:r>
            <w:r>
              <w:rPr>
                <w:rFonts w:eastAsia="Aptos" w:cs="Aptos"/>
                <w:sz w:val="18"/>
              </w:rPr>
              <w:t xml:space="preserve"> a copy.</w:t>
            </w:r>
          </w:p>
        </w:tc>
      </w:tr>
    </w:tbl>
    <w:p w14:paraId="3E5367E7" w14:textId="77777777" w:rsidR="007544AB" w:rsidRDefault="007544AB">
      <w:pPr>
        <w:spacing w:after="0"/>
      </w:pPr>
    </w:p>
    <w:p w14:paraId="20C5D7D2" w14:textId="77777777" w:rsidR="007544AB" w:rsidRPr="006B0460" w:rsidRDefault="00F86E6E">
      <w:pPr>
        <w:pStyle w:val="Heading2"/>
        <w:rPr>
          <w:rFonts w:ascii="Aptos" w:eastAsia="Aptos" w:hAnsi="Aptos" w:cs="Aptos"/>
          <w:sz w:val="24"/>
          <w:szCs w:val="28"/>
        </w:rPr>
      </w:pPr>
      <w:r>
        <w:rPr>
          <w:rFonts w:ascii="Aptos" w:eastAsia="Aptos" w:hAnsi="Aptos" w:cs="Aptos"/>
          <w:sz w:val="24"/>
          <w:szCs w:val="28"/>
        </w:rPr>
        <w:t xml:space="preserve">Using Template Below; Perform a </w:t>
      </w:r>
      <w:r w:rsidR="00F97D85" w:rsidRPr="006B0460">
        <w:rPr>
          <w:rFonts w:ascii="Aptos" w:eastAsia="Aptos" w:hAnsi="Aptos" w:cs="Aptos"/>
          <w:sz w:val="24"/>
          <w:szCs w:val="28"/>
        </w:rPr>
        <w:t>two-pass review</w:t>
      </w:r>
    </w:p>
    <w:p w14:paraId="60F55107" w14:textId="77777777" w:rsidR="007544AB" w:rsidRDefault="00F97D85">
      <w:r>
        <w:rPr>
          <w:rFonts w:eastAsia="Aptos" w:cs="Aptos"/>
          <w:b/>
        </w:rPr>
        <w:t>Pass 1 - completion:</w:t>
      </w:r>
      <w:r>
        <w:t xml:space="preserve"> compare every field and attachment with the applicant checklist. Check signatures, essay word count, eligibility evidence, and conditional documents. </w:t>
      </w:r>
      <w:r w:rsidR="006B0460">
        <w:t xml:space="preserve"> </w:t>
      </w:r>
      <w:r>
        <w:t>Mark each item Ready, Missing, Not applicable, or Ask Department</w:t>
      </w:r>
      <w:r w:rsidR="00994894">
        <w:t xml:space="preserve"> (</w:t>
      </w:r>
      <w:r w:rsidR="00994894" w:rsidRPr="00994894">
        <w:t>amvetsauxscholarship@gmail.com</w:t>
      </w:r>
      <w:r w:rsidR="00994894">
        <w:t>)</w:t>
      </w:r>
      <w:r>
        <w:t>. Do not mark a required document ready just because it has been requested.</w:t>
      </w:r>
    </w:p>
    <w:p w14:paraId="3E326D28" w14:textId="77777777" w:rsidR="007544AB" w:rsidRDefault="00F97D85">
      <w:r>
        <w:rPr>
          <w:rFonts w:eastAsia="Aptos" w:cs="Aptos"/>
          <w:b/>
        </w:rPr>
        <w:t>Pass 2 - consistency:</w:t>
      </w:r>
      <w:r>
        <w:t xml:space="preserve"> check names and contact details, member relationship, graduation timing, financial period, scholarship amounts, and budget arithmetic. Flag discrepancies for the applicant to resolve. Check grammar without replacing the applicant's voice.</w:t>
      </w:r>
    </w:p>
    <w:p w14:paraId="2F927BC9" w14:textId="77777777" w:rsidR="00F86E6E" w:rsidRDefault="00F86E6E" w:rsidP="00F86E6E">
      <w:pPr>
        <w:pStyle w:val="Heading1"/>
        <w:pageBreakBefore/>
      </w:pPr>
      <w:r>
        <w:lastRenderedPageBreak/>
        <w:t>Local Review Template</w:t>
      </w:r>
    </w:p>
    <w:p w14:paraId="21A3A936" w14:textId="77777777" w:rsidR="00F86E6E" w:rsidRDefault="00F86E6E" w:rsidP="00F86E6E">
      <w:r>
        <w:t>Use one copy per applicant. Keep this Local record separate from the scholarship packet. Avoid sensitive financial details.</w:t>
      </w:r>
    </w:p>
    <w:tbl>
      <w:tblPr>
        <w:tblW w:w="0" w:type="auto"/>
        <w:jc w:val="center"/>
        <w:tblLayout w:type="fixed"/>
        <w:tblLook w:val="04A0" w:firstRow="1" w:lastRow="0" w:firstColumn="1" w:lastColumn="0" w:noHBand="0" w:noVBand="1"/>
      </w:tblPr>
      <w:tblGrid>
        <w:gridCol w:w="4200"/>
        <w:gridCol w:w="5880"/>
      </w:tblGrid>
      <w:tr w:rsidR="00F86E6E" w14:paraId="3F35068C" w14:textId="77777777" w:rsidTr="002802D8">
        <w:trPr>
          <w:cantSplit/>
          <w:tblHeader/>
          <w:jc w:val="center"/>
        </w:trPr>
        <w:tc>
          <w:tcPr>
            <w:tcW w:w="4200" w:type="dxa"/>
            <w:tcBorders>
              <w:top w:val="single" w:sz="4" w:space="0" w:color="D9D9D9"/>
              <w:left w:val="single" w:sz="4" w:space="0" w:color="D9D9D9"/>
              <w:bottom w:val="single" w:sz="4" w:space="0" w:color="D9D9D9"/>
              <w:right w:val="single" w:sz="4" w:space="0" w:color="D9D9D9"/>
            </w:tcBorders>
            <w:shd w:val="clear" w:color="auto" w:fill="EAF1F7"/>
            <w:tcMar>
              <w:top w:w="85" w:type="dxa"/>
              <w:left w:w="85" w:type="dxa"/>
              <w:bottom w:w="85" w:type="dxa"/>
              <w:right w:w="85" w:type="dxa"/>
            </w:tcMar>
            <w:vAlign w:val="center"/>
          </w:tcPr>
          <w:p w14:paraId="1E9F3245" w14:textId="77777777" w:rsidR="00F86E6E" w:rsidRDefault="00F86E6E" w:rsidP="002802D8">
            <w:pPr>
              <w:spacing w:after="0" w:line="240" w:lineRule="auto"/>
            </w:pPr>
            <w:r>
              <w:rPr>
                <w:rFonts w:eastAsia="Aptos" w:cs="Aptos"/>
                <w:b/>
                <w:sz w:val="18"/>
              </w:rPr>
              <w:t>Applicant and reviewer</w:t>
            </w:r>
          </w:p>
        </w:tc>
        <w:tc>
          <w:tcPr>
            <w:tcW w:w="5880" w:type="dxa"/>
            <w:tcBorders>
              <w:top w:val="single" w:sz="4" w:space="0" w:color="D9D9D9"/>
              <w:left w:val="single" w:sz="4" w:space="0" w:color="D9D9D9"/>
              <w:bottom w:val="single" w:sz="4" w:space="0" w:color="D9D9D9"/>
              <w:right w:val="single" w:sz="4" w:space="0" w:color="D9D9D9"/>
            </w:tcBorders>
            <w:shd w:val="clear" w:color="auto" w:fill="EAF1F7"/>
            <w:tcMar>
              <w:top w:w="85" w:type="dxa"/>
              <w:left w:w="85" w:type="dxa"/>
              <w:bottom w:w="85" w:type="dxa"/>
              <w:right w:w="85" w:type="dxa"/>
            </w:tcMar>
            <w:vAlign w:val="center"/>
          </w:tcPr>
          <w:p w14:paraId="5C5836A4" w14:textId="77777777" w:rsidR="00F86E6E" w:rsidRDefault="00F86E6E" w:rsidP="002802D8">
            <w:pPr>
              <w:spacing w:after="0" w:line="240" w:lineRule="auto"/>
            </w:pPr>
            <w:r>
              <w:rPr>
                <w:rFonts w:eastAsia="Aptos" w:cs="Aptos"/>
                <w:b/>
                <w:sz w:val="18"/>
              </w:rPr>
              <w:t>Complete locally</w:t>
            </w:r>
          </w:p>
        </w:tc>
      </w:tr>
      <w:tr w:rsidR="00F86E6E" w14:paraId="19F2AF83" w14:textId="77777777" w:rsidTr="002802D8">
        <w:trPr>
          <w:cantSplit/>
          <w:jc w:val="center"/>
        </w:trPr>
        <w:tc>
          <w:tcPr>
            <w:tcW w:w="4200"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704901F2" w14:textId="77777777" w:rsidR="00F86E6E" w:rsidRDefault="00F86E6E" w:rsidP="002802D8">
            <w:pPr>
              <w:spacing w:after="0" w:line="240" w:lineRule="auto"/>
            </w:pPr>
            <w:r>
              <w:rPr>
                <w:rFonts w:eastAsia="Aptos" w:cs="Aptos"/>
                <w:sz w:val="18"/>
              </w:rPr>
              <w:t>Applicant name / Auxiliary</w:t>
            </w:r>
          </w:p>
        </w:tc>
        <w:tc>
          <w:tcPr>
            <w:tcW w:w="5880"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3BDC9FFE" w14:textId="77777777" w:rsidR="00F86E6E" w:rsidRDefault="00F86E6E" w:rsidP="002802D8">
            <w:pPr>
              <w:spacing w:after="0" w:line="240" w:lineRule="auto"/>
            </w:pPr>
            <w:r>
              <w:rPr>
                <w:rFonts w:eastAsia="Aptos" w:cs="Aptos"/>
                <w:sz w:val="18"/>
              </w:rPr>
              <w:t>________________________________________</w:t>
            </w:r>
          </w:p>
        </w:tc>
      </w:tr>
      <w:tr w:rsidR="00F86E6E" w14:paraId="639A4BA7" w14:textId="77777777" w:rsidTr="002802D8">
        <w:trPr>
          <w:cantSplit/>
          <w:jc w:val="center"/>
        </w:trPr>
        <w:tc>
          <w:tcPr>
            <w:tcW w:w="4200"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0E43FF12" w14:textId="77777777" w:rsidR="00F86E6E" w:rsidRDefault="00F86E6E" w:rsidP="002802D8">
            <w:pPr>
              <w:spacing w:after="0" w:line="240" w:lineRule="auto"/>
            </w:pPr>
            <w:r>
              <w:rPr>
                <w:rFonts w:eastAsia="Aptos" w:cs="Aptos"/>
                <w:sz w:val="18"/>
              </w:rPr>
              <w:t>Local reviewer / review date</w:t>
            </w:r>
          </w:p>
        </w:tc>
        <w:tc>
          <w:tcPr>
            <w:tcW w:w="5880"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619D1E25" w14:textId="77777777" w:rsidR="00F86E6E" w:rsidRDefault="00F86E6E" w:rsidP="002802D8">
            <w:pPr>
              <w:spacing w:after="0" w:line="240" w:lineRule="auto"/>
            </w:pPr>
            <w:r>
              <w:rPr>
                <w:rFonts w:eastAsia="Aptos" w:cs="Aptos"/>
                <w:sz w:val="18"/>
              </w:rPr>
              <w:t>________________________________________</w:t>
            </w:r>
          </w:p>
        </w:tc>
      </w:tr>
      <w:tr w:rsidR="00F86E6E" w14:paraId="4FD68505" w14:textId="77777777" w:rsidTr="002802D8">
        <w:trPr>
          <w:cantSplit/>
          <w:jc w:val="center"/>
        </w:trPr>
        <w:tc>
          <w:tcPr>
            <w:tcW w:w="4200"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31553A2F" w14:textId="77777777" w:rsidR="00F86E6E" w:rsidRDefault="00F86E6E" w:rsidP="002802D8">
            <w:pPr>
              <w:spacing w:after="0" w:line="240" w:lineRule="auto"/>
            </w:pPr>
            <w:r>
              <w:rPr>
                <w:rFonts w:eastAsia="Aptos" w:cs="Aptos"/>
                <w:sz w:val="18"/>
              </w:rPr>
              <w:t>Eligibility and membership proof</w:t>
            </w:r>
          </w:p>
        </w:tc>
        <w:tc>
          <w:tcPr>
            <w:tcW w:w="5880"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2DA5E1DC" w14:textId="77777777" w:rsidR="00F86E6E" w:rsidRDefault="00F86E6E" w:rsidP="002802D8">
            <w:pPr>
              <w:spacing w:after="0" w:line="240" w:lineRule="auto"/>
            </w:pPr>
            <w:r>
              <w:rPr>
                <w:rFonts w:eastAsia="Aptos" w:cs="Aptos"/>
                <w:sz w:val="18"/>
              </w:rPr>
              <w:t>Ready / Missing / Not applicable / Ask Department</w:t>
            </w:r>
          </w:p>
        </w:tc>
      </w:tr>
      <w:tr w:rsidR="00F86E6E" w14:paraId="26DEA320" w14:textId="77777777" w:rsidTr="002802D8">
        <w:trPr>
          <w:cantSplit/>
          <w:jc w:val="center"/>
        </w:trPr>
        <w:tc>
          <w:tcPr>
            <w:tcW w:w="4200"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73B9F152" w14:textId="77777777" w:rsidR="00F86E6E" w:rsidRDefault="00F86E6E" w:rsidP="002802D8">
            <w:pPr>
              <w:spacing w:after="0" w:line="240" w:lineRule="auto"/>
            </w:pPr>
            <w:r>
              <w:rPr>
                <w:rFonts w:eastAsia="Aptos" w:cs="Aptos"/>
                <w:sz w:val="18"/>
              </w:rPr>
              <w:t>Transcript or equivalency record</w:t>
            </w:r>
          </w:p>
        </w:tc>
        <w:tc>
          <w:tcPr>
            <w:tcW w:w="5880"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3F6BD532" w14:textId="77777777" w:rsidR="00F86E6E" w:rsidRDefault="00F86E6E" w:rsidP="002802D8">
            <w:pPr>
              <w:spacing w:after="0" w:line="240" w:lineRule="auto"/>
            </w:pPr>
            <w:r>
              <w:rPr>
                <w:rFonts w:eastAsia="Aptos" w:cs="Aptos"/>
                <w:sz w:val="18"/>
              </w:rPr>
              <w:t>Ready / Missing / Not applicable / Ask Department</w:t>
            </w:r>
          </w:p>
        </w:tc>
      </w:tr>
      <w:tr w:rsidR="00F86E6E" w14:paraId="5DD72569" w14:textId="77777777" w:rsidTr="002802D8">
        <w:trPr>
          <w:cantSplit/>
          <w:jc w:val="center"/>
        </w:trPr>
        <w:tc>
          <w:tcPr>
            <w:tcW w:w="4200"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4624D2CC" w14:textId="77777777" w:rsidR="00F86E6E" w:rsidRDefault="00F86E6E" w:rsidP="002802D8">
            <w:pPr>
              <w:spacing w:after="0" w:line="240" w:lineRule="auto"/>
            </w:pPr>
            <w:r>
              <w:rPr>
                <w:rFonts w:eastAsia="Aptos" w:cs="Aptos"/>
                <w:sz w:val="18"/>
              </w:rPr>
              <w:t>Graduation letter / acceptance letter</w:t>
            </w:r>
          </w:p>
        </w:tc>
        <w:tc>
          <w:tcPr>
            <w:tcW w:w="5880"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0DB7C397" w14:textId="77777777" w:rsidR="00F86E6E" w:rsidRDefault="00F86E6E" w:rsidP="002802D8">
            <w:pPr>
              <w:spacing w:after="0" w:line="240" w:lineRule="auto"/>
            </w:pPr>
            <w:r>
              <w:rPr>
                <w:rFonts w:eastAsia="Aptos" w:cs="Aptos"/>
                <w:sz w:val="18"/>
              </w:rPr>
              <w:t>Ready / Missing / Not applicable / Ask Department</w:t>
            </w:r>
          </w:p>
        </w:tc>
      </w:tr>
      <w:tr w:rsidR="00F86E6E" w14:paraId="73BDBC3D" w14:textId="77777777" w:rsidTr="002802D8">
        <w:trPr>
          <w:cantSplit/>
          <w:jc w:val="center"/>
        </w:trPr>
        <w:tc>
          <w:tcPr>
            <w:tcW w:w="4200"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21C317C5" w14:textId="77777777" w:rsidR="00F86E6E" w:rsidRDefault="00F86E6E" w:rsidP="002802D8">
            <w:pPr>
              <w:spacing w:after="0" w:line="240" w:lineRule="auto"/>
            </w:pPr>
            <w:r>
              <w:rPr>
                <w:rFonts w:eastAsia="Aptos" w:cs="Aptos"/>
                <w:sz w:val="18"/>
              </w:rPr>
              <w:t>Financial sections and W-2s</w:t>
            </w:r>
          </w:p>
        </w:tc>
        <w:tc>
          <w:tcPr>
            <w:tcW w:w="5880"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5473A640" w14:textId="77777777" w:rsidR="00F86E6E" w:rsidRDefault="00F86E6E" w:rsidP="002802D8">
            <w:pPr>
              <w:spacing w:after="0" w:line="240" w:lineRule="auto"/>
            </w:pPr>
            <w:r>
              <w:rPr>
                <w:rFonts w:eastAsia="Aptos" w:cs="Aptos"/>
                <w:sz w:val="18"/>
              </w:rPr>
              <w:t>Ready / Missing / Not applicable / Ask Department</w:t>
            </w:r>
          </w:p>
        </w:tc>
      </w:tr>
      <w:tr w:rsidR="00F86E6E" w14:paraId="6CCD0758" w14:textId="77777777" w:rsidTr="002802D8">
        <w:trPr>
          <w:cantSplit/>
          <w:jc w:val="center"/>
        </w:trPr>
        <w:tc>
          <w:tcPr>
            <w:tcW w:w="4200"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50EB6BF1" w14:textId="77777777" w:rsidR="00F86E6E" w:rsidRDefault="00F86E6E" w:rsidP="002802D8">
            <w:pPr>
              <w:spacing w:after="0" w:line="240" w:lineRule="auto"/>
            </w:pPr>
            <w:r>
              <w:rPr>
                <w:rFonts w:eastAsia="Aptos" w:cs="Aptos"/>
                <w:sz w:val="18"/>
              </w:rPr>
              <w:t>Personal statement and word count</w:t>
            </w:r>
          </w:p>
        </w:tc>
        <w:tc>
          <w:tcPr>
            <w:tcW w:w="5880"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7298D916" w14:textId="77777777" w:rsidR="00F86E6E" w:rsidRDefault="00F86E6E" w:rsidP="002802D8">
            <w:pPr>
              <w:spacing w:after="0" w:line="240" w:lineRule="auto"/>
            </w:pPr>
            <w:r>
              <w:rPr>
                <w:rFonts w:eastAsia="Aptos" w:cs="Aptos"/>
                <w:sz w:val="18"/>
              </w:rPr>
              <w:t>Ready / Missing / Not applicable / Ask Department</w:t>
            </w:r>
          </w:p>
        </w:tc>
      </w:tr>
      <w:tr w:rsidR="00F86E6E" w14:paraId="570B8F46" w14:textId="77777777" w:rsidTr="002802D8">
        <w:trPr>
          <w:cantSplit/>
          <w:jc w:val="center"/>
        </w:trPr>
        <w:tc>
          <w:tcPr>
            <w:tcW w:w="4200"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109F999B" w14:textId="77777777" w:rsidR="00F86E6E" w:rsidRDefault="00F86E6E" w:rsidP="002802D8">
            <w:pPr>
              <w:spacing w:after="0" w:line="240" w:lineRule="auto"/>
            </w:pPr>
            <w:r>
              <w:rPr>
                <w:rFonts w:eastAsia="Aptos" w:cs="Aptos"/>
                <w:sz w:val="18"/>
              </w:rPr>
              <w:t>Applicant and required parent signatures</w:t>
            </w:r>
          </w:p>
        </w:tc>
        <w:tc>
          <w:tcPr>
            <w:tcW w:w="5880"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55D492AB" w14:textId="77777777" w:rsidR="00F86E6E" w:rsidRDefault="00F86E6E" w:rsidP="002802D8">
            <w:pPr>
              <w:spacing w:after="0" w:line="240" w:lineRule="auto"/>
            </w:pPr>
            <w:r>
              <w:rPr>
                <w:rFonts w:eastAsia="Aptos" w:cs="Aptos"/>
                <w:sz w:val="18"/>
              </w:rPr>
              <w:t>Ready / Missing / Not applicable / Ask Department</w:t>
            </w:r>
          </w:p>
        </w:tc>
      </w:tr>
      <w:tr w:rsidR="00F86E6E" w14:paraId="46444E06" w14:textId="77777777" w:rsidTr="002802D8">
        <w:trPr>
          <w:cantSplit/>
          <w:jc w:val="center"/>
        </w:trPr>
        <w:tc>
          <w:tcPr>
            <w:tcW w:w="4200"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71845282" w14:textId="77777777" w:rsidR="00F86E6E" w:rsidRDefault="00F86E6E" w:rsidP="002802D8">
            <w:pPr>
              <w:spacing w:after="0" w:line="240" w:lineRule="auto"/>
            </w:pPr>
            <w:r>
              <w:rPr>
                <w:rFonts w:eastAsia="Aptos" w:cs="Aptos"/>
                <w:sz w:val="18"/>
              </w:rPr>
              <w:t>Corrections needed / follow-up date</w:t>
            </w:r>
          </w:p>
        </w:tc>
        <w:tc>
          <w:tcPr>
            <w:tcW w:w="5880"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7C5E3C82" w14:textId="77777777" w:rsidR="00F86E6E" w:rsidRDefault="00F86E6E" w:rsidP="002802D8">
            <w:pPr>
              <w:spacing w:after="0" w:line="240" w:lineRule="auto"/>
            </w:pPr>
            <w:r>
              <w:rPr>
                <w:rFonts w:eastAsia="Aptos" w:cs="Aptos"/>
                <w:sz w:val="18"/>
              </w:rPr>
              <w:t>________________________________________</w:t>
            </w:r>
            <w:r>
              <w:rPr>
                <w:rFonts w:eastAsia="Aptos" w:cs="Aptos"/>
                <w:sz w:val="18"/>
              </w:rPr>
              <w:br/>
              <w:t>________________________________________</w:t>
            </w:r>
          </w:p>
        </w:tc>
      </w:tr>
      <w:tr w:rsidR="00F86E6E" w14:paraId="257C8C7C" w14:textId="77777777" w:rsidTr="002802D8">
        <w:trPr>
          <w:cantSplit/>
          <w:jc w:val="center"/>
        </w:trPr>
        <w:tc>
          <w:tcPr>
            <w:tcW w:w="4200"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45720D54" w14:textId="77777777" w:rsidR="00F86E6E" w:rsidRDefault="00F86E6E" w:rsidP="002802D8">
            <w:pPr>
              <w:spacing w:after="0" w:line="240" w:lineRule="auto"/>
            </w:pPr>
            <w:r>
              <w:rPr>
                <w:rFonts w:eastAsia="Aptos" w:cs="Aptos"/>
                <w:sz w:val="18"/>
              </w:rPr>
              <w:t>Final review / mailed / postmark</w:t>
            </w:r>
          </w:p>
        </w:tc>
        <w:tc>
          <w:tcPr>
            <w:tcW w:w="5880"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43761E7D" w14:textId="77777777" w:rsidR="00F86E6E" w:rsidRDefault="00F86E6E" w:rsidP="002802D8">
            <w:pPr>
              <w:spacing w:after="0" w:line="240" w:lineRule="auto"/>
            </w:pPr>
            <w:r>
              <w:rPr>
                <w:rFonts w:eastAsia="Aptos" w:cs="Aptos"/>
                <w:sz w:val="18"/>
              </w:rPr>
              <w:t>________________________________________</w:t>
            </w:r>
          </w:p>
        </w:tc>
      </w:tr>
    </w:tbl>
    <w:p w14:paraId="36263A2E" w14:textId="77777777" w:rsidR="00F86E6E" w:rsidRPr="00026A61" w:rsidRDefault="00F86E6E" w:rsidP="00F86E6E">
      <w:pPr>
        <w:rPr>
          <w:rFonts w:eastAsia="Aptos" w:cs="Aptos"/>
          <w:b/>
          <w:bCs/>
          <w:sz w:val="2"/>
          <w:szCs w:val="2"/>
        </w:rPr>
      </w:pPr>
    </w:p>
    <w:p w14:paraId="7392B4F9" w14:textId="77777777" w:rsidR="00F86E6E" w:rsidRDefault="00F86E6E" w:rsidP="00F86E6E">
      <w:pPr>
        <w:rPr>
          <w:rFonts w:eastAsia="Aptos" w:cs="Aptos"/>
          <w:b/>
          <w:bCs/>
          <w:sz w:val="34"/>
          <w:szCs w:val="28"/>
        </w:rPr>
      </w:pPr>
      <w:r w:rsidRPr="00F86E6E">
        <w:rPr>
          <w:rFonts w:eastAsia="Aptos" w:cs="Aptos"/>
          <w:b/>
          <w:bCs/>
          <w:sz w:val="22"/>
        </w:rPr>
        <w:t>Note:</w:t>
      </w:r>
      <w:r w:rsidRPr="00F86E6E">
        <w:rPr>
          <w:rFonts w:eastAsia="Aptos" w:cs="Aptos"/>
          <w:sz w:val="22"/>
        </w:rPr>
        <w:t xml:space="preserve"> A Local review does not guarantee eligibility or an award. Handle financial records privately. Keep tracking logs limited to status; do not record W-2 details, Social Security numbers, or family financial narratives. Use caution in altering required documents or using email for sensitive attachments.</w:t>
      </w:r>
      <w:r>
        <w:br w:type="page"/>
      </w:r>
    </w:p>
    <w:p w14:paraId="5E35B27C" w14:textId="77777777" w:rsidR="007544AB" w:rsidRDefault="00F97D85">
      <w:pPr>
        <w:pStyle w:val="Heading1"/>
      </w:pPr>
      <w:r>
        <w:lastRenderedPageBreak/>
        <w:t>Outreach materials and student help</w:t>
      </w:r>
    </w:p>
    <w:p w14:paraId="4D0D2CF7" w14:textId="77777777" w:rsidR="007544AB" w:rsidRDefault="00F86E6E">
      <w:pPr>
        <w:pStyle w:val="Heading2"/>
      </w:pPr>
      <w:r>
        <w:t xml:space="preserve">Sample </w:t>
      </w:r>
      <w:r w:rsidR="00F97D85">
        <w:t>Newsletter or social media announcement</w:t>
      </w:r>
    </w:p>
    <w:p w14:paraId="0D82EB7B" w14:textId="77777777" w:rsidR="007544AB" w:rsidRDefault="00F97D85">
      <w:r>
        <w:t>Michigan students: apply for the 2027 AMVETS Ladies Auxiliary Department of Michigan Scholarship. At least one award of $1,000 or more is available. Eligible applicants are Michigan residents who are AMVETS family members or their spouses, children, or grandchildren and who will graduate high school by June 30, 2027, or attend an accredited college or university leading to a degree. Applications must be mailed directly to the Department Scholarship Officer and postmarked by May 28, 2027. Start early to obtain official school records. Contact [Local contact name and contact information] for the application, checklist, and help completing your packet.</w:t>
      </w:r>
    </w:p>
    <w:p w14:paraId="729088CD" w14:textId="77777777" w:rsidR="00F86E6E" w:rsidRDefault="00F86E6E">
      <w:pPr>
        <w:pStyle w:val="Heading2"/>
      </w:pPr>
    </w:p>
    <w:p w14:paraId="2DDD0660" w14:textId="77777777" w:rsidR="007544AB" w:rsidRDefault="00F86E6E">
      <w:pPr>
        <w:pStyle w:val="Heading2"/>
      </w:pPr>
      <w:r>
        <w:t xml:space="preserve">Sample </w:t>
      </w:r>
      <w:r w:rsidR="00F97D85">
        <w:t>School counselor email template</w:t>
      </w:r>
    </w:p>
    <w:p w14:paraId="134A6BEA" w14:textId="77777777" w:rsidR="007544AB" w:rsidRDefault="00F97D85">
      <w:r>
        <w:rPr>
          <w:rFonts w:eastAsia="Aptos" w:cs="Aptos"/>
          <w:b/>
        </w:rPr>
        <w:t>Subject:</w:t>
      </w:r>
      <w:r>
        <w:t xml:space="preserve"> 2027 scholarship opportunity for eligible Michigan students</w:t>
      </w:r>
      <w:r>
        <w:br/>
      </w:r>
      <w:r>
        <w:br/>
        <w:t>Hello [name],</w:t>
      </w:r>
      <w:r>
        <w:br/>
      </w:r>
      <w:r>
        <w:br/>
        <w:t>Please share the AMVETS Ladies Auxiliary Department of Michigan Scholarship opportunity with students connected to the AMVETS family. At least one award of $1,000 or more is available. Applicants must meet the membership or family relationship, Michigan residency, and education requirements listed in the attached application materials.</w:t>
      </w:r>
      <w:r>
        <w:br/>
      </w:r>
      <w:r>
        <w:br/>
        <w:t>The application requires official school records, membership proof, financial information, and a 200 to 700 word personal statement. The postmark deadline is May 28, 2027. Our Local Auxiliary can help students check their packets before mailing.</w:t>
      </w:r>
      <w:r>
        <w:br/>
      </w:r>
      <w:r>
        <w:br/>
        <w:t>Thank you,</w:t>
      </w:r>
      <w:r>
        <w:br/>
        <w:t>[Local contact name, Auxiliary number, and contact information]</w:t>
      </w:r>
    </w:p>
    <w:p w14:paraId="291ABE16" w14:textId="77777777" w:rsidR="00F86E6E" w:rsidRDefault="00F86E6E">
      <w:pPr>
        <w:pStyle w:val="Heading2"/>
      </w:pPr>
    </w:p>
    <w:p w14:paraId="01FB0FD0" w14:textId="77777777" w:rsidR="007544AB" w:rsidRDefault="00F86E6E" w:rsidP="00026A61">
      <w:pPr>
        <w:pStyle w:val="Heading1"/>
      </w:pPr>
      <w:r>
        <w:t>Instructions for c</w:t>
      </w:r>
      <w:r w:rsidR="00F97D85">
        <w:t>ompleting the PDF on a computer or phone</w:t>
      </w:r>
    </w:p>
    <w:p w14:paraId="179A4C6C" w14:textId="77777777" w:rsidR="007544AB" w:rsidRDefault="00F97D85">
      <w:r>
        <w:t>Download the application and open it in a PDF app that supports fillable forms. Tap or click each shaded field. Save a new copy, close it, and reopen it to confirm that all answers remain visible. Preview or print every page to check for clipped text. If your phone preview does not let you type or save, open the downloaded file in a form-capable PDF app or use a computer.</w:t>
      </w:r>
    </w:p>
    <w:p w14:paraId="15728502" w14:textId="77777777" w:rsidR="007544AB" w:rsidRPr="00F86E6E" w:rsidRDefault="00F97D85">
      <w:pPr>
        <w:rPr>
          <w:rFonts w:eastAsia="Aptos" w:cs="Aptos"/>
          <w:sz w:val="24"/>
          <w:szCs w:val="28"/>
        </w:rPr>
      </w:pPr>
      <w:r w:rsidRPr="00F86E6E">
        <w:rPr>
          <w:rFonts w:eastAsia="Aptos" w:cs="Aptos"/>
          <w:sz w:val="22"/>
          <w:szCs w:val="28"/>
        </w:rPr>
        <w:t>Electronic completion does not mean electronic submission. Until the Department approves another process, print the saved form, sign it, attach the required documents, and mail the packet. The typed name field is not a substitute for a required signature.</w:t>
      </w:r>
    </w:p>
    <w:p w14:paraId="5AFEB999" w14:textId="77777777" w:rsidR="00652D26" w:rsidRDefault="00F97D85" w:rsidP="00652D26">
      <w:pPr>
        <w:pStyle w:val="Heading1"/>
      </w:pPr>
      <w:r>
        <w:br w:type="page"/>
      </w:r>
    </w:p>
    <w:p w14:paraId="4D7715B3" w14:textId="77777777" w:rsidR="00652D26" w:rsidRDefault="00652D26" w:rsidP="00652D26">
      <w:pPr>
        <w:pStyle w:val="Heading1"/>
      </w:pPr>
    </w:p>
    <w:p w14:paraId="7CDDDEE2" w14:textId="7922F753" w:rsidR="00652D26" w:rsidRDefault="00652D26" w:rsidP="00652D26">
      <w:pPr>
        <w:pStyle w:val="Heading1"/>
      </w:pPr>
      <w:r>
        <w:t>Applicant Checklist</w:t>
      </w:r>
    </w:p>
    <w:p w14:paraId="66BC783D" w14:textId="77777777" w:rsidR="00652D26" w:rsidRDefault="00652D26" w:rsidP="00652D26">
      <w:r>
        <w:t>Use this checklist while gathering documents, then repeat it before mailing. Do not wait until May to request school records.</w:t>
      </w:r>
    </w:p>
    <w:p w14:paraId="675DAAFA" w14:textId="77777777" w:rsidR="00652D26" w:rsidRDefault="00652D26" w:rsidP="00652D26">
      <w:r>
        <w:t>☐     I meet all three eligibility requirements and have provided my relationship, member name, organization, and Post or Auxiliary number.</w:t>
      </w:r>
    </w:p>
    <w:p w14:paraId="0F752B77" w14:textId="77777777" w:rsidR="00652D26" w:rsidRDefault="00652D26" w:rsidP="00652D26">
      <w:r>
        <w:t>☐     Every application field has a response. I used N/A where a question does not apply and $0 where a financial amount is zero. If an amount or document is unknown, I contacted the Scholarship Officer rather than leaving it blank.</w:t>
      </w:r>
    </w:p>
    <w:p w14:paraId="1D112443" w14:textId="77777777" w:rsidR="00652D26" w:rsidRDefault="00652D26" w:rsidP="00652D26">
      <w:r>
        <w:t>☐    I attached an unexpired and readable copy of my membership card or my sponsor's AMVETS family membership card.</w:t>
      </w:r>
    </w:p>
    <w:p w14:paraId="35A8E260" w14:textId="77777777" w:rsidR="00652D26" w:rsidRDefault="00652D26" w:rsidP="00652D26">
      <w:r>
        <w:rPr>
          <w:rFonts w:eastAsia="Aptos" w:cs="Aptos"/>
        </w:rPr>
        <w:t>☐</w:t>
      </w:r>
      <w:r>
        <w:t xml:space="preserve">   I included an authenticated paper transcript or arranged for secure electronic delivery directly to Scholarship Officer from my school or its authorized transcript service.  Transcript includes cumulative GP, total credits and grading-system explanation.</w:t>
      </w:r>
    </w:p>
    <w:p w14:paraId="2B015405" w14:textId="77777777" w:rsidR="00652D26" w:rsidRDefault="00652D26" w:rsidP="00652D26">
      <w:r>
        <w:rPr>
          <w:rFonts w:eastAsia="Aptos" w:cs="Aptos"/>
        </w:rPr>
        <w:t>☐</w:t>
      </w:r>
      <w:r>
        <w:t xml:space="preserve">     If my transcript does not show high school graduation, I attached an official school-letterhead letter confirming graduation by June 30, 2027.</w:t>
      </w:r>
    </w:p>
    <w:p w14:paraId="6D0100CE" w14:textId="77777777" w:rsidR="00652D26" w:rsidRDefault="00652D26" w:rsidP="00652D26">
      <w:r>
        <w:t>☐      If I am a first-year student, I attached a letter of acceptance on official letterhead from an accredited college or university.</w:t>
      </w:r>
    </w:p>
    <w:p w14:paraId="5A88D97E" w14:textId="77777777" w:rsidR="00652D26" w:rsidRDefault="00652D26" w:rsidP="00652D26">
      <w:r>
        <w:t>☐     I completed the financial need statement, income, family support, financial aid, proposed budget, scholarship history, and financial obligations sections.</w:t>
      </w:r>
    </w:p>
    <w:p w14:paraId="4F0C9DF3" w14:textId="77777777" w:rsidR="00652D26" w:rsidRDefault="00652D26" w:rsidP="00652D26">
      <w:r>
        <w:t xml:space="preserve">☐     If I am or was employed, I attached the required W-2 form(s). If I have no W-2 or have non-W-2 income, I asked the Officer what may be required. </w:t>
      </w:r>
    </w:p>
    <w:p w14:paraId="321451B0" w14:textId="77777777" w:rsidR="00652D26" w:rsidRDefault="00652D26" w:rsidP="00652D26">
      <w:r>
        <w:t xml:space="preserve">☐    My personal statement is 200 to 700 </w:t>
      </w:r>
      <w:proofErr w:type="gramStart"/>
      <w:r>
        <w:t>words</w:t>
      </w:r>
      <w:proofErr w:type="gramEnd"/>
      <w:r>
        <w:t xml:space="preserve"> total and addresses my chosen field, goals, and community volunteer work. I checked grammar and punctuation. If I have no volunteer experience, I </w:t>
      </w:r>
      <w:proofErr w:type="gramStart"/>
      <w:r>
        <w:t>explain</w:t>
      </w:r>
      <w:proofErr w:type="gramEnd"/>
      <w:r>
        <w:t xml:space="preserve"> that honestly.</w:t>
      </w:r>
    </w:p>
    <w:p w14:paraId="508EA1AE" w14:textId="77777777" w:rsidR="00652D26" w:rsidRDefault="00652D26" w:rsidP="00652D26">
      <w:r>
        <w:t>☐     I signed and dated both the financial need certification and scholarship agreement. If I live in a parent's home, my parent or guardian signed the financial need statement.</w:t>
      </w:r>
    </w:p>
    <w:p w14:paraId="0ADD7AC3" w14:textId="77777777" w:rsidR="00652D26" w:rsidRDefault="00652D26" w:rsidP="00652D26">
      <w:r>
        <w:t>☐     I saved a copy of the completed application and attachments, reviewed the final packet, and mailed directly to Rene Savin early enough to receive a postmark no later than May 28, 2027.</w:t>
      </w:r>
    </w:p>
    <w:p w14:paraId="6DBB498D" w14:textId="77777777" w:rsidR="00652D26" w:rsidRDefault="00652D26" w:rsidP="00652D26">
      <w:r>
        <w:br w:type="page"/>
      </w:r>
    </w:p>
    <w:p w14:paraId="656569ED" w14:textId="4501A7B3" w:rsidR="007544AB" w:rsidRDefault="007544AB"/>
    <w:sectPr w:rsidR="007544AB" w:rsidSect="00F86E6E">
      <w:footerReference w:type="even" r:id="rId9"/>
      <w:footerReference w:type="default" r:id="rId10"/>
      <w:headerReference w:type="first" r:id="rId11"/>
      <w:footerReference w:type="first" r:id="rId12"/>
      <w:pgSz w:w="12240" w:h="15840" w:code="1"/>
      <w:pgMar w:top="274" w:right="576" w:bottom="274" w:left="576"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CA3CA6" w14:textId="77777777" w:rsidR="00EA7CAF" w:rsidRDefault="00EA7CAF">
      <w:pPr>
        <w:spacing w:after="0" w:line="240" w:lineRule="auto"/>
      </w:pPr>
      <w:r>
        <w:separator/>
      </w:r>
    </w:p>
  </w:endnote>
  <w:endnote w:type="continuationSeparator" w:id="0">
    <w:p w14:paraId="4BE7A38A" w14:textId="77777777" w:rsidR="00EA7CAF" w:rsidRDefault="00EA7C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41D16F" w14:textId="77777777" w:rsidR="00360819" w:rsidRDefault="00EA7CAF">
    <w:pPr>
      <w:spacing w:after="0"/>
    </w:pPr>
    <w:r>
      <w:rPr>
        <w:sz w:val="16"/>
      </w:rPr>
      <w:t xml:space="preserve">AMVETS Ladies Auxiliary Department of Michigan | Draft for review    Page </w:t>
    </w:r>
    <w:r>
      <w:fldChar w:fldCharType="begin"/>
    </w:r>
    <w:r>
      <w:instrText>PAGE</w:instrText>
    </w:r>
    <w:r>
      <w:fldChar w:fldCharType="separate"/>
    </w:r>
    <w:r w:rsidR="00BB60F5">
      <w:rPr>
        <w:noProof/>
      </w:rPr>
      <w:t>1</w:t>
    </w:r>
    <w:r>
      <w:fldChar w:fldCharType="end"/>
    </w:r>
    <w:r>
      <w:rPr>
        <w:sz w:val="16"/>
      </w:rPr>
      <w:t xml:space="preserve"> of </w:t>
    </w:r>
    <w:r>
      <w:fldChar w:fldCharType="begin"/>
    </w:r>
    <w:r>
      <w:instrText>NUMPAGES</w:instrText>
    </w:r>
    <w:r>
      <w:fldChar w:fldCharType="separate"/>
    </w:r>
    <w:r w:rsidR="00BB60F5">
      <w:rPr>
        <w:noProof/>
      </w:rPr>
      <w:t>1</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8A1DAA" w14:textId="77777777" w:rsidR="00360819" w:rsidRDefault="00EA7CAF">
    <w:pPr>
      <w:spacing w:after="0"/>
    </w:pPr>
    <w:r>
      <w:rPr>
        <w:sz w:val="16"/>
      </w:rPr>
      <w:t xml:space="preserve">AMVETS Ladies Auxiliary Department of Michigan | Draft for review    Page </w:t>
    </w:r>
    <w:r>
      <w:fldChar w:fldCharType="begin"/>
    </w:r>
    <w:r>
      <w:instrText>PAGE</w:instrText>
    </w:r>
    <w:r>
      <w:fldChar w:fldCharType="separate"/>
    </w:r>
    <w:r w:rsidR="00BB60F5">
      <w:rPr>
        <w:noProof/>
      </w:rPr>
      <w:t>1</w:t>
    </w:r>
    <w:r>
      <w:fldChar w:fldCharType="end"/>
    </w:r>
    <w:r>
      <w:rPr>
        <w:sz w:val="16"/>
      </w:rPr>
      <w:t xml:space="preserve"> of </w:t>
    </w:r>
    <w:r>
      <w:fldChar w:fldCharType="begin"/>
    </w:r>
    <w:r>
      <w:instrText>NUMPAGES</w:instrText>
    </w:r>
    <w:r>
      <w:fldChar w:fldCharType="separate"/>
    </w:r>
    <w:r w:rsidR="00BB60F5">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1B1900" w14:textId="77777777" w:rsidR="00360819" w:rsidRDefault="00EA7CAF">
    <w:pPr>
      <w:spacing w:after="0"/>
    </w:pPr>
    <w:r>
      <w:rPr>
        <w:sz w:val="16"/>
      </w:rPr>
      <w:t xml:space="preserve">AMVETS Ladies Auxiliary Department of Michigan | Draft for review    Page </w:t>
    </w:r>
    <w:r>
      <w:fldChar w:fldCharType="begin"/>
    </w:r>
    <w:r>
      <w:instrText>PAGE</w:instrText>
    </w:r>
    <w:r>
      <w:fldChar w:fldCharType="separate"/>
    </w:r>
    <w:r w:rsidR="00BB60F5">
      <w:rPr>
        <w:noProof/>
      </w:rPr>
      <w:t>1</w:t>
    </w:r>
    <w:r>
      <w:fldChar w:fldCharType="end"/>
    </w:r>
    <w:r>
      <w:rPr>
        <w:sz w:val="16"/>
      </w:rPr>
      <w:t xml:space="preserve"> of </w:t>
    </w:r>
    <w:r>
      <w:fldChar w:fldCharType="begin"/>
    </w:r>
    <w:r>
      <w:instrText>NUMPAGES</w:instrText>
    </w:r>
    <w:r>
      <w:fldChar w:fldCharType="separate"/>
    </w:r>
    <w:r w:rsidR="00BB60F5">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2E1CE0" w14:textId="77777777" w:rsidR="00EA7CAF" w:rsidRDefault="00EA7CAF">
      <w:pPr>
        <w:spacing w:after="0" w:line="240" w:lineRule="auto"/>
      </w:pPr>
      <w:r>
        <w:separator/>
      </w:r>
    </w:p>
  </w:footnote>
  <w:footnote w:type="continuationSeparator" w:id="0">
    <w:p w14:paraId="218C5A81" w14:textId="77777777" w:rsidR="00EA7CAF" w:rsidRDefault="00EA7CA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0B4FFB" w14:textId="77777777" w:rsidR="00360819" w:rsidRDefault="0036081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468590934">
    <w:abstractNumId w:val="8"/>
  </w:num>
  <w:num w:numId="2" w16cid:durableId="952130201">
    <w:abstractNumId w:val="6"/>
  </w:num>
  <w:num w:numId="3" w16cid:durableId="719793465">
    <w:abstractNumId w:val="5"/>
  </w:num>
  <w:num w:numId="4" w16cid:durableId="938677475">
    <w:abstractNumId w:val="4"/>
  </w:num>
  <w:num w:numId="5" w16cid:durableId="1753821259">
    <w:abstractNumId w:val="7"/>
  </w:num>
  <w:num w:numId="6" w16cid:durableId="2087871376">
    <w:abstractNumId w:val="3"/>
  </w:num>
  <w:num w:numId="7" w16cid:durableId="836459876">
    <w:abstractNumId w:val="2"/>
  </w:num>
  <w:num w:numId="8" w16cid:durableId="1504591437">
    <w:abstractNumId w:val="1"/>
  </w:num>
  <w:num w:numId="9" w16cid:durableId="1798613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6A61"/>
    <w:rsid w:val="00034616"/>
    <w:rsid w:val="0006063C"/>
    <w:rsid w:val="0015074B"/>
    <w:rsid w:val="0029639D"/>
    <w:rsid w:val="00326F90"/>
    <w:rsid w:val="00360819"/>
    <w:rsid w:val="00652D26"/>
    <w:rsid w:val="006B0460"/>
    <w:rsid w:val="007544AB"/>
    <w:rsid w:val="00994894"/>
    <w:rsid w:val="00AA1D8D"/>
    <w:rsid w:val="00B47730"/>
    <w:rsid w:val="00BB60F5"/>
    <w:rsid w:val="00CB0664"/>
    <w:rsid w:val="00CD5627"/>
    <w:rsid w:val="00D4183A"/>
    <w:rsid w:val="00EA7CAF"/>
    <w:rsid w:val="00F86E6E"/>
    <w:rsid w:val="00F97D85"/>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70E33F0"/>
  <w14:defaultImageDpi w14:val="300"/>
  <w15:docId w15:val="{258C8D49-4EF9-4D1F-BFA0-FF7DF6F235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60" w:line="259" w:lineRule="auto"/>
    </w:pPr>
    <w:rPr>
      <w:rFonts w:ascii="Aptos" w:hAnsi="Aptos"/>
      <w:color w:val="000000"/>
      <w:sz w:val="21"/>
    </w:rPr>
  </w:style>
  <w:style w:type="paragraph" w:styleId="Heading1">
    <w:name w:val="heading 1"/>
    <w:basedOn w:val="Normal"/>
    <w:next w:val="Normal"/>
    <w:link w:val="Heading1Char"/>
    <w:uiPriority w:val="9"/>
    <w:qFormat/>
    <w:rsid w:val="00FC693F"/>
    <w:pPr>
      <w:keepNext/>
      <w:keepLines/>
      <w:spacing w:before="120" w:after="180"/>
      <w:outlineLvl w:val="0"/>
    </w:pPr>
    <w:rPr>
      <w:rFonts w:asciiTheme="majorHAnsi" w:eastAsiaTheme="majorEastAsia" w:hAnsiTheme="majorHAnsi" w:cstheme="majorBidi"/>
      <w:b/>
      <w:bCs/>
      <w:sz w:val="34"/>
      <w:szCs w:val="28"/>
    </w:rPr>
  </w:style>
  <w:style w:type="paragraph" w:styleId="Heading2">
    <w:name w:val="heading 2"/>
    <w:basedOn w:val="Normal"/>
    <w:next w:val="Normal"/>
    <w:link w:val="Heading2Char"/>
    <w:uiPriority w:val="9"/>
    <w:unhideWhenUsed/>
    <w:qFormat/>
    <w:rsid w:val="00FC693F"/>
    <w:pPr>
      <w:keepNext/>
      <w:keepLines/>
      <w:spacing w:before="120" w:after="180"/>
      <w:outlineLvl w:val="1"/>
    </w:pPr>
    <w:rPr>
      <w:rFonts w:asciiTheme="majorHAnsi" w:eastAsiaTheme="majorEastAsia" w:hAnsiTheme="majorHAnsi" w:cstheme="majorBidi"/>
      <w:b/>
      <w:bCs/>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rPr>
      <w:rFonts w:ascii="Aptos" w:hAnsi="Aptos"/>
    </w:rPr>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rPr>
      <w:rFonts w:ascii="Aptos" w:hAnsi="Aptos"/>
    </w:rPr>
  </w:style>
  <w:style w:type="paragraph" w:styleId="NoSpacing">
    <w:name w:val="No Spacing"/>
    <w:uiPriority w:val="1"/>
    <w:qFormat/>
    <w:rsid w:val="00FC693F"/>
    <w:pPr>
      <w:spacing w:after="0" w:line="240" w:lineRule="auto"/>
    </w:pPr>
    <w:rPr>
      <w:rFonts w:ascii="Aptos" w:hAnsi="Aptos"/>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before="120" w:after="180" w:line="240" w:lineRule="auto"/>
      <w:contextualSpacing/>
    </w:pPr>
    <w:rPr>
      <w:rFonts w:asciiTheme="majorHAnsi" w:eastAsiaTheme="majorEastAsia" w:hAnsiTheme="majorHAnsi" w:cstheme="majorBidi"/>
      <w:b/>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rPr>
      <w:rFonts w:ascii="Aptos" w:hAnsi="Aptos"/>
    </w:rPr>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rPr>
      <w:rFonts w:ascii="Aptos" w:hAnsi="Aptos"/>
    </w:rPr>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rFonts w:ascii="Aptos" w:hAnsi="Aptos"/>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Aptos" w:hAnsi="Aptos"/>
      <w:sz w:val="20"/>
      <w:szCs w:val="20"/>
    </w:rPr>
  </w:style>
  <w:style w:type="character" w:customStyle="1" w:styleId="MacroTextChar">
    <w:name w:val="Macro Text Char"/>
    <w:basedOn w:val="DefaultParagraphFont"/>
    <w:link w:val="MacroText"/>
    <w:uiPriority w:val="99"/>
    <w:rsid w:val="0029639D"/>
    <w:rPr>
      <w:rFonts w:ascii="Aptos" w:hAnsi="Aptos"/>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rFonts w:ascii="Aptos" w:hAnsi="Aptos"/>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rFonts w:ascii="Aptos" w:hAnsi="Aptos"/>
      <w:b/>
      <w:bCs/>
    </w:rPr>
  </w:style>
  <w:style w:type="character" w:styleId="Emphasis">
    <w:name w:val="Emphasis"/>
    <w:basedOn w:val="DefaultParagraphFont"/>
    <w:uiPriority w:val="20"/>
    <w:qFormat/>
    <w:rsid w:val="00FC693F"/>
    <w:rPr>
      <w:rFonts w:ascii="Aptos" w:hAnsi="Aptos"/>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rFonts w:ascii="Aptos" w:hAnsi="Aptos"/>
      <w:b/>
      <w:bCs/>
      <w:i/>
      <w:iCs/>
      <w:color w:val="4F81BD" w:themeColor="accent1"/>
    </w:rPr>
  </w:style>
  <w:style w:type="character" w:styleId="SubtleEmphasis">
    <w:name w:val="Subtle Emphasis"/>
    <w:basedOn w:val="DefaultParagraphFont"/>
    <w:uiPriority w:val="19"/>
    <w:qFormat/>
    <w:rsid w:val="00FC693F"/>
    <w:rPr>
      <w:rFonts w:ascii="Aptos" w:hAnsi="Aptos"/>
      <w:i/>
      <w:iCs/>
      <w:color w:val="808080" w:themeColor="text1" w:themeTint="7F"/>
    </w:rPr>
  </w:style>
  <w:style w:type="character" w:styleId="IntenseEmphasis">
    <w:name w:val="Intense Emphasis"/>
    <w:basedOn w:val="DefaultParagraphFont"/>
    <w:uiPriority w:val="21"/>
    <w:qFormat/>
    <w:rsid w:val="00FC693F"/>
    <w:rPr>
      <w:rFonts w:ascii="Aptos" w:hAnsi="Aptos"/>
      <w:b/>
      <w:bCs/>
      <w:i/>
      <w:iCs/>
      <w:color w:val="4F81BD" w:themeColor="accent1"/>
    </w:rPr>
  </w:style>
  <w:style w:type="character" w:styleId="SubtleReference">
    <w:name w:val="Subtle Reference"/>
    <w:basedOn w:val="DefaultParagraphFont"/>
    <w:uiPriority w:val="31"/>
    <w:qFormat/>
    <w:rsid w:val="00FC693F"/>
    <w:rPr>
      <w:rFonts w:ascii="Aptos" w:hAnsi="Aptos"/>
      <w:smallCaps/>
      <w:color w:val="C0504D" w:themeColor="accent2"/>
      <w:u w:val="single"/>
    </w:rPr>
  </w:style>
  <w:style w:type="character" w:styleId="IntenseReference">
    <w:name w:val="Intense Reference"/>
    <w:basedOn w:val="DefaultParagraphFont"/>
    <w:uiPriority w:val="32"/>
    <w:qFormat/>
    <w:rsid w:val="00FC693F"/>
    <w:rPr>
      <w:rFonts w:ascii="Aptos" w:hAnsi="Aptos"/>
      <w:b/>
      <w:bCs/>
      <w:smallCaps/>
      <w:color w:val="C0504D" w:themeColor="accent2"/>
      <w:spacing w:val="5"/>
      <w:u w:val="single"/>
    </w:rPr>
  </w:style>
  <w:style w:type="character" w:styleId="BookTitle">
    <w:name w:val="Book Title"/>
    <w:basedOn w:val="DefaultParagraphFont"/>
    <w:uiPriority w:val="33"/>
    <w:qFormat/>
    <w:rsid w:val="00FC693F"/>
    <w:rPr>
      <w:rFonts w:ascii="Aptos" w:hAnsi="Aptos"/>
      <w:b/>
      <w:bCs/>
      <w:smallCaps/>
      <w:spacing w:val="5"/>
    </w:rPr>
  </w:style>
  <w:style w:type="paragraph" w:styleId="TOCHeading">
    <w:name w:val="TOC Heading"/>
    <w:basedOn w:val="Heading1"/>
    <w:next w:val="Normal"/>
    <w:uiPriority w:val="39"/>
    <w:semiHidden/>
    <w:unhideWhenUsed/>
    <w:qFormat/>
    <w:rsid w:val="00FC693F"/>
    <w:pPr>
      <w:outlineLvl w:val="9"/>
    </w:pPr>
    <w:rPr>
      <w:rFonts w:ascii="Aptos" w:hAnsi="Aptos"/>
    </w:rPr>
  </w:style>
  <w:style w:type="table" w:styleId="TableGrid">
    <w:name w:val="Table Grid"/>
    <w:basedOn w:val="TableNormal"/>
    <w:uiPriority w:val="59"/>
    <w:rsid w:val="00FC693F"/>
    <w:pPr>
      <w:spacing w:after="0" w:line="240" w:lineRule="auto"/>
    </w:pPr>
    <w:rPr>
      <w:rFonts w:ascii="Aptos" w:hAnsi="Apto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rFonts w:ascii="Aptos" w:hAnsi="Aptos"/>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rFonts w:ascii="Aptos" w:hAnsi="Aptos"/>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rFonts w:ascii="Aptos" w:hAnsi="Aptos"/>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rFonts w:ascii="Aptos" w:hAnsi="Aptos"/>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rFonts w:ascii="Aptos" w:hAnsi="Aptos"/>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rFonts w:ascii="Aptos" w:hAnsi="Aptos"/>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rFonts w:ascii="Aptos" w:hAnsi="Aptos"/>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rPr>
      <w:rFonts w:ascii="Aptos" w:hAnsi="Apto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rPr>
      <w:rFonts w:ascii="Aptos" w:hAnsi="Apto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rPr>
      <w:rFonts w:ascii="Aptos" w:hAnsi="Aptos"/>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rPr>
      <w:rFonts w:ascii="Aptos" w:hAnsi="Aptos"/>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rPr>
      <w:rFonts w:ascii="Aptos" w:hAnsi="Aptos"/>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rPr>
      <w:rFonts w:ascii="Aptos" w:hAnsi="Aptos"/>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rPr>
      <w:rFonts w:ascii="Aptos" w:hAnsi="Aptos"/>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rPr>
      <w:rFonts w:ascii="Aptos" w:hAnsi="Apto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rPr>
      <w:rFonts w:ascii="Aptos" w:hAnsi="Apto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rPr>
      <w:rFonts w:ascii="Aptos" w:hAnsi="Aptos"/>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rPr>
      <w:rFonts w:ascii="Aptos" w:hAnsi="Aptos"/>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rPr>
      <w:rFonts w:ascii="Aptos" w:hAnsi="Aptos"/>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rPr>
      <w:rFonts w:ascii="Aptos" w:hAnsi="Aptos"/>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rPr>
      <w:rFonts w:ascii="Aptos" w:hAnsi="Aptos"/>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rPr>
      <w:rFonts w:ascii="Aptos" w:hAnsi="Aptos"/>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rPr>
      <w:rFonts w:ascii="Aptos" w:hAnsi="Aptos"/>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rPr>
      <w:rFonts w:ascii="Aptos" w:hAnsi="Aptos"/>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rPr>
      <w:rFonts w:ascii="Aptos" w:hAnsi="Aptos"/>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rPr>
      <w:rFonts w:ascii="Aptos" w:hAnsi="Aptos"/>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rPr>
      <w:rFonts w:ascii="Aptos" w:hAnsi="Aptos"/>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rPr>
      <w:rFonts w:ascii="Aptos" w:hAnsi="Aptos"/>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rPr>
      <w:rFonts w:ascii="Aptos" w:hAnsi="Apto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rPr>
      <w:rFonts w:ascii="Aptos" w:hAnsi="Apto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rPr>
      <w:rFonts w:ascii="Aptos" w:hAnsi="Apto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rPr>
      <w:rFonts w:ascii="Aptos" w:hAnsi="Apto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rPr>
      <w:rFonts w:ascii="Aptos" w:hAnsi="Apto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rPr>
      <w:rFonts w:ascii="Aptos" w:hAnsi="Apto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rPr>
      <w:rFonts w:ascii="Aptos" w:hAnsi="Apto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rFonts w:ascii="Aptos" w:hAnsi="Aptos"/>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rFonts w:ascii="Aptos" w:hAnsi="Aptos"/>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rFonts w:ascii="Aptos" w:hAnsi="Aptos"/>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rFonts w:ascii="Aptos" w:hAnsi="Aptos"/>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rFonts w:ascii="Aptos" w:hAnsi="Aptos"/>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rFonts w:ascii="Aptos" w:hAnsi="Aptos"/>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rFonts w:ascii="Aptos" w:hAnsi="Aptos"/>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rPr>
      <w:rFonts w:ascii="Aptos" w:hAnsi="Aptos"/>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rPr>
      <w:rFonts w:ascii="Aptos" w:hAnsi="Aptos"/>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rPr>
      <w:rFonts w:ascii="Aptos" w:hAnsi="Aptos"/>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rPr>
      <w:rFonts w:ascii="Aptos" w:hAnsi="Aptos"/>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rPr>
      <w:rFonts w:ascii="Aptos" w:hAnsi="Aptos"/>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rPr>
      <w:rFonts w:ascii="Aptos" w:hAnsi="Aptos"/>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rPr>
      <w:rFonts w:ascii="Aptos" w:hAnsi="Aptos"/>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rPr>
      <w:rFonts w:ascii="Aptos" w:hAnsi="Apto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rPr>
      <w:rFonts w:ascii="Aptos" w:hAnsi="Apto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rPr>
      <w:rFonts w:ascii="Aptos" w:hAnsi="Apto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rPr>
      <w:rFonts w:ascii="Aptos" w:hAnsi="Apto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rPr>
      <w:rFonts w:ascii="Aptos" w:hAnsi="Apto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rPr>
      <w:rFonts w:ascii="Aptos" w:hAnsi="Apto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rPr>
      <w:rFonts w:ascii="Aptos" w:hAnsi="Apto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rFonts w:ascii="Aptos" w:hAnsi="Aptos"/>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rFonts w:ascii="Aptos" w:hAnsi="Aptos"/>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rFonts w:ascii="Aptos" w:hAnsi="Aptos"/>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rFonts w:ascii="Aptos" w:hAnsi="Aptos"/>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rFonts w:ascii="Aptos" w:hAnsi="Aptos"/>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rFonts w:ascii="Aptos" w:hAnsi="Aptos"/>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rFonts w:ascii="Aptos" w:hAnsi="Aptos"/>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rFonts w:ascii="Aptos" w:hAnsi="Aptos"/>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rFonts w:ascii="Aptos" w:hAnsi="Aptos"/>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rFonts w:ascii="Aptos" w:hAnsi="Aptos"/>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rFonts w:ascii="Aptos" w:hAnsi="Aptos"/>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rFonts w:ascii="Aptos" w:hAnsi="Aptos"/>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rFonts w:ascii="Aptos" w:hAnsi="Aptos"/>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rFonts w:ascii="Aptos" w:hAnsi="Aptos"/>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rFonts w:ascii="Aptos" w:hAnsi="Aptos"/>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rFonts w:ascii="Aptos" w:hAnsi="Aptos"/>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rFonts w:ascii="Aptos" w:hAnsi="Aptos"/>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rFonts w:ascii="Aptos" w:hAnsi="Aptos"/>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rFonts w:ascii="Aptos" w:hAnsi="Aptos"/>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rFonts w:ascii="Aptos" w:hAnsi="Aptos"/>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rFonts w:ascii="Aptos" w:hAnsi="Aptos"/>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rFonts w:ascii="Aptos" w:hAnsi="Aptos"/>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rFonts w:ascii="Aptos" w:hAnsi="Aptos"/>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rFonts w:ascii="Aptos" w:hAnsi="Aptos"/>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rFonts w:ascii="Aptos" w:hAnsi="Aptos"/>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rFonts w:ascii="Aptos" w:hAnsi="Aptos"/>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rFonts w:ascii="Aptos" w:hAnsi="Aptos"/>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rFonts w:ascii="Aptos" w:hAnsi="Aptos"/>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1452</Words>
  <Characters>8279</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9712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Rene Savin</cp:lastModifiedBy>
  <cp:revision>3</cp:revision>
  <dcterms:created xsi:type="dcterms:W3CDTF">2026-10-08T20:54:00Z</dcterms:created>
  <dcterms:modified xsi:type="dcterms:W3CDTF">2026-10-08T20:55:00Z</dcterms:modified>
  <cp:category/>
</cp:coreProperties>
</file>