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1A3C" w14:textId="77777777" w:rsidR="005A6E16" w:rsidRPr="00097A44" w:rsidRDefault="00F54550" w:rsidP="00F54550">
      <w:pPr>
        <w:jc w:val="center"/>
        <w:rPr>
          <w:rFonts w:ascii="Arial" w:hAnsi="Arial" w:cs="Arial"/>
          <w:sz w:val="28"/>
          <w:szCs w:val="28"/>
        </w:rPr>
      </w:pPr>
      <w:r w:rsidRPr="00097A44">
        <w:rPr>
          <w:rFonts w:ascii="Arial" w:hAnsi="Arial" w:cs="Arial"/>
          <w:sz w:val="28"/>
          <w:szCs w:val="28"/>
        </w:rPr>
        <w:t>AMVETS Ladies Auxiliary Department of Michigan</w:t>
      </w:r>
    </w:p>
    <w:p w14:paraId="42FB72FF" w14:textId="77777777" w:rsidR="00F54550" w:rsidRPr="00097A44" w:rsidRDefault="00F54550" w:rsidP="00F5455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7A44">
        <w:rPr>
          <w:rFonts w:ascii="Arial" w:hAnsi="Arial" w:cs="Arial"/>
          <w:sz w:val="28"/>
          <w:szCs w:val="28"/>
        </w:rPr>
        <w:t>Local PRO/Historian Instructions</w:t>
      </w:r>
    </w:p>
    <w:p w14:paraId="43777C93" w14:textId="232B03F2" w:rsidR="00F54550" w:rsidRPr="00097A44" w:rsidRDefault="00B73D3B" w:rsidP="00F5455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97A44">
        <w:rPr>
          <w:rFonts w:ascii="Arial" w:hAnsi="Arial" w:cs="Arial"/>
          <w:sz w:val="28"/>
          <w:szCs w:val="28"/>
        </w:rPr>
        <w:t>2026/2027</w:t>
      </w:r>
    </w:p>
    <w:p w14:paraId="59F2E85F" w14:textId="77777777" w:rsidR="00F54550" w:rsidRPr="00097A44" w:rsidRDefault="00F54550" w:rsidP="00F54550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56C95D9A" w14:textId="77777777" w:rsidR="00F54550" w:rsidRPr="00097A44" w:rsidRDefault="00F54550" w:rsidP="00F54550">
      <w:p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Congratulations on taking the appointment of PRO for your Auxiliary. PRO stands for Public Relations Officer. A PRO/Historian promotes the Auxiliary functions and events in local newsletters. You will record the events and works of your local through pictures and news articles which will go into a scrapbook. It will be a record of the Auxiliary’s service year and a memory book for your Local President.</w:t>
      </w:r>
    </w:p>
    <w:p w14:paraId="0618B5AA" w14:textId="77777777" w:rsidR="00F54550" w:rsidRPr="00097A44" w:rsidRDefault="00F54550" w:rsidP="00F54550">
      <w:pPr>
        <w:spacing w:after="0"/>
        <w:rPr>
          <w:rFonts w:ascii="Arial" w:hAnsi="Arial" w:cs="Arial"/>
        </w:rPr>
      </w:pPr>
    </w:p>
    <w:p w14:paraId="7CFDF0A1" w14:textId="77777777" w:rsidR="00F54550" w:rsidRPr="00097A44" w:rsidRDefault="008032F1" w:rsidP="00F54550">
      <w:p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Helpful hints for making your scrapbook:</w:t>
      </w:r>
    </w:p>
    <w:p w14:paraId="35054155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Pick a theme and carry it throughout the entire book.</w:t>
      </w:r>
    </w:p>
    <w:p w14:paraId="25A822A3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Be sure to put dates on any newspaper clippings. </w:t>
      </w:r>
    </w:p>
    <w:p w14:paraId="3E458901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Be sure to include names of people in your pictures and the event it was taken for.</w:t>
      </w:r>
    </w:p>
    <w:p w14:paraId="0CA5B146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Make a Table of Contents.</w:t>
      </w:r>
    </w:p>
    <w:p w14:paraId="4B8E8FF6" w14:textId="77777777" w:rsidR="00BC7700" w:rsidRPr="00097A44" w:rsidRDefault="00BC7700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It should only contain material for the current year. </w:t>
      </w:r>
    </w:p>
    <w:p w14:paraId="3735BFC9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If you plan to enter it for an award on the Department and/or National level be sure you follow the mandatory criteria in the order as it is written. If the proper order is not followed your scrapbook could be disqualified during judging. </w:t>
      </w:r>
    </w:p>
    <w:p w14:paraId="240B5FAF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Start early so you are not overwhelmed before the deadline date.</w:t>
      </w:r>
    </w:p>
    <w:p w14:paraId="636271FF" w14:textId="77777777" w:rsidR="008032F1" w:rsidRPr="00097A44" w:rsidRDefault="008032F1" w:rsidP="008032F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Remember – Bigger is NOT necessarily better! Be sure you do not repeat items through the book.</w:t>
      </w:r>
    </w:p>
    <w:p w14:paraId="52BC3108" w14:textId="77777777" w:rsidR="008032F1" w:rsidRPr="00097A44" w:rsidRDefault="008032F1" w:rsidP="008032F1">
      <w:pPr>
        <w:spacing w:after="0"/>
        <w:rPr>
          <w:rFonts w:ascii="Arial" w:hAnsi="Arial" w:cs="Arial"/>
        </w:rPr>
      </w:pPr>
    </w:p>
    <w:p w14:paraId="18B1E13E" w14:textId="77777777" w:rsidR="008032F1" w:rsidRPr="00097A44" w:rsidRDefault="008032F1" w:rsidP="008032F1">
      <w:p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Mandatory Criteria for a local Scrapbook (must be in this order).</w:t>
      </w:r>
    </w:p>
    <w:p w14:paraId="7B1AB91F" w14:textId="77777777" w:rsidR="008032F1" w:rsidRPr="00097A44" w:rsidRDefault="008032F1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Table of Contents</w:t>
      </w:r>
    </w:p>
    <w:p w14:paraId="4B3CE3E8" w14:textId="77777777" w:rsidR="008032F1" w:rsidRPr="00097A44" w:rsidRDefault="008032F1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Name of Department (State), Auxiliary number, President’s name, Historian’s name and the </w:t>
      </w:r>
      <w:r w:rsidR="00BC7700" w:rsidRPr="00097A44">
        <w:rPr>
          <w:rFonts w:ascii="Arial" w:hAnsi="Arial" w:cs="Arial"/>
        </w:rPr>
        <w:t>year. (one page)</w:t>
      </w:r>
    </w:p>
    <w:p w14:paraId="7A0008AE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Pledge of Allegiance</w:t>
      </w:r>
    </w:p>
    <w:p w14:paraId="6E59ED66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Preamble </w:t>
      </w:r>
    </w:p>
    <w:p w14:paraId="0AF55B5E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Code of Ethics.</w:t>
      </w:r>
    </w:p>
    <w:p w14:paraId="01BEDBA0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Local bylaws (current and signed)</w:t>
      </w:r>
    </w:p>
    <w:p w14:paraId="11FC3EA0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Charter Members</w:t>
      </w:r>
    </w:p>
    <w:p w14:paraId="14FB4E21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Officers </w:t>
      </w:r>
    </w:p>
    <w:p w14:paraId="07F115D8" w14:textId="77777777" w:rsidR="00BC7700" w:rsidRPr="00097A44" w:rsidRDefault="00BC7700" w:rsidP="008032F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 xml:space="preserve">Copies of the local service reports signed by the appropriate service officer. </w:t>
      </w:r>
    </w:p>
    <w:p w14:paraId="46DFA861" w14:textId="77777777" w:rsidR="00BC7700" w:rsidRPr="00097A44" w:rsidRDefault="00BC7700" w:rsidP="00BC7700">
      <w:pPr>
        <w:spacing w:after="0"/>
        <w:rPr>
          <w:rFonts w:ascii="Arial" w:hAnsi="Arial" w:cs="Arial"/>
        </w:rPr>
      </w:pPr>
    </w:p>
    <w:p w14:paraId="0D4B71D3" w14:textId="77777777" w:rsidR="00BC7700" w:rsidRPr="00097A44" w:rsidRDefault="00BC7700" w:rsidP="00BC7700">
      <w:p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Judging: maximum of 100 points</w:t>
      </w:r>
    </w:p>
    <w:p w14:paraId="225A644D" w14:textId="77777777" w:rsidR="00BC7700" w:rsidRPr="00097A44" w:rsidRDefault="00BC7700" w:rsidP="00BC770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Conformance: contains a Table of Contents and the theme was followed closely – 15 points</w:t>
      </w:r>
    </w:p>
    <w:p w14:paraId="00C69DBE" w14:textId="77777777" w:rsidR="00BC7700" w:rsidRPr="00097A44" w:rsidRDefault="00BC7700" w:rsidP="00BC770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Presentation: originality – 30 points</w:t>
      </w:r>
    </w:p>
    <w:p w14:paraId="5E9E253D" w14:textId="77777777" w:rsidR="00BC7700" w:rsidRPr="00097A44" w:rsidRDefault="00BC7700" w:rsidP="00BC770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Neatness: layout, general make-up and internal appearance – 30 points</w:t>
      </w:r>
    </w:p>
    <w:p w14:paraId="74077D3C" w14:textId="77777777" w:rsidR="00BC7700" w:rsidRPr="00097A44" w:rsidRDefault="00BC7700" w:rsidP="00BC770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Newspaper: contains clippings, pictures and press releases – 15 points</w:t>
      </w:r>
    </w:p>
    <w:p w14:paraId="5E5C5790" w14:textId="77777777" w:rsidR="00BC7700" w:rsidRPr="00097A44" w:rsidRDefault="00BC7700" w:rsidP="00BC7700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Miscellaneous: invitations, letters, programs, menus, thank-you notes, ads and souvenirs – 10 points</w:t>
      </w:r>
    </w:p>
    <w:p w14:paraId="17981764" w14:textId="77777777" w:rsidR="00BC7700" w:rsidRPr="00097A44" w:rsidRDefault="00BC7700" w:rsidP="00BC7700">
      <w:pPr>
        <w:spacing w:after="0"/>
        <w:rPr>
          <w:rFonts w:ascii="Arial" w:hAnsi="Arial" w:cs="Arial"/>
        </w:rPr>
      </w:pPr>
    </w:p>
    <w:p w14:paraId="40C61645" w14:textId="77777777" w:rsidR="00BC7700" w:rsidRPr="00097A44" w:rsidRDefault="00BC7700" w:rsidP="00BC7700">
      <w:pPr>
        <w:spacing w:after="0"/>
        <w:rPr>
          <w:rFonts w:ascii="Arial" w:hAnsi="Arial" w:cs="Arial"/>
        </w:rPr>
      </w:pPr>
      <w:r w:rsidRPr="00097A44">
        <w:rPr>
          <w:rFonts w:ascii="Arial" w:hAnsi="Arial" w:cs="Arial"/>
        </w:rPr>
        <w:t>Cover: is judged separately</w:t>
      </w:r>
    </w:p>
    <w:p w14:paraId="0A511EB9" w14:textId="77777777" w:rsidR="00BC7700" w:rsidRPr="00097A44" w:rsidRDefault="00BC7700" w:rsidP="00BE1213">
      <w:pPr>
        <w:spacing w:after="0"/>
        <w:ind w:firstLine="720"/>
        <w:rPr>
          <w:rFonts w:ascii="Arial" w:hAnsi="Arial" w:cs="Arial"/>
        </w:rPr>
      </w:pPr>
      <w:r w:rsidRPr="00097A44">
        <w:rPr>
          <w:rFonts w:ascii="Arial" w:hAnsi="Arial" w:cs="Arial"/>
        </w:rPr>
        <w:t>You may or may not use the theme inside the book. The cover will be judged on appearance, presentation and neatness.</w:t>
      </w:r>
    </w:p>
    <w:p w14:paraId="651467E3" w14:textId="77777777" w:rsidR="00BE1213" w:rsidRPr="00097A44" w:rsidRDefault="00BE1213" w:rsidP="00BE1213">
      <w:pPr>
        <w:spacing w:after="0"/>
        <w:ind w:firstLine="720"/>
        <w:rPr>
          <w:rFonts w:ascii="Arial" w:hAnsi="Arial" w:cs="Arial"/>
        </w:rPr>
      </w:pPr>
    </w:p>
    <w:p w14:paraId="5AE250A5" w14:textId="77777777" w:rsidR="00BE1213" w:rsidRPr="00097A44" w:rsidRDefault="00BE1213" w:rsidP="00BE1213">
      <w:pPr>
        <w:spacing w:after="0"/>
        <w:ind w:firstLine="720"/>
        <w:rPr>
          <w:rFonts w:ascii="Arial" w:hAnsi="Arial" w:cs="Arial"/>
        </w:rPr>
      </w:pPr>
    </w:p>
    <w:p w14:paraId="3C5E4DFF" w14:textId="7845BCF8" w:rsidR="00F54550" w:rsidRPr="00F54550" w:rsidRDefault="00BE1213" w:rsidP="00097A44">
      <w:pPr>
        <w:spacing w:after="0"/>
        <w:ind w:firstLine="720"/>
        <w:jc w:val="center"/>
        <w:rPr>
          <w:rFonts w:ascii="Franklin Gothic Medium" w:hAnsi="Franklin Gothic Medium"/>
          <w:sz w:val="28"/>
          <w:szCs w:val="28"/>
        </w:rPr>
      </w:pPr>
      <w:r w:rsidRPr="00097A44">
        <w:rPr>
          <w:rFonts w:ascii="Arial" w:hAnsi="Arial" w:cs="Arial"/>
        </w:rPr>
        <w:t>Reviewed</w:t>
      </w:r>
      <w:r w:rsidR="00B73D3B" w:rsidRPr="00097A44">
        <w:rPr>
          <w:rFonts w:ascii="Arial" w:hAnsi="Arial" w:cs="Arial"/>
        </w:rPr>
        <w:t xml:space="preserve"> by the Department PRO </w:t>
      </w:r>
      <w:r w:rsidRPr="00097A44">
        <w:rPr>
          <w:rFonts w:ascii="Arial" w:hAnsi="Arial" w:cs="Arial"/>
        </w:rPr>
        <w:t xml:space="preserve">– April </w:t>
      </w:r>
      <w:r w:rsidR="00B73D3B" w:rsidRPr="00097A44">
        <w:rPr>
          <w:rFonts w:ascii="Arial" w:hAnsi="Arial" w:cs="Arial"/>
        </w:rPr>
        <w:t>2026</w:t>
      </w:r>
    </w:p>
    <w:sectPr w:rsidR="00F54550" w:rsidRPr="00F54550" w:rsidSect="00097A4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2724"/>
    <w:multiLevelType w:val="hybridMultilevel"/>
    <w:tmpl w:val="B95EC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47AD9"/>
    <w:multiLevelType w:val="hybridMultilevel"/>
    <w:tmpl w:val="5032F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D3525"/>
    <w:multiLevelType w:val="hybridMultilevel"/>
    <w:tmpl w:val="1806D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13197"/>
    <w:multiLevelType w:val="hybridMultilevel"/>
    <w:tmpl w:val="31F26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200057">
    <w:abstractNumId w:val="3"/>
  </w:num>
  <w:num w:numId="2" w16cid:durableId="1693914070">
    <w:abstractNumId w:val="1"/>
  </w:num>
  <w:num w:numId="3" w16cid:durableId="1381901073">
    <w:abstractNumId w:val="0"/>
  </w:num>
  <w:num w:numId="4" w16cid:durableId="1821534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50"/>
    <w:rsid w:val="00097A44"/>
    <w:rsid w:val="001F0D5C"/>
    <w:rsid w:val="002D527A"/>
    <w:rsid w:val="004B0620"/>
    <w:rsid w:val="005604D9"/>
    <w:rsid w:val="005A6E16"/>
    <w:rsid w:val="00761D63"/>
    <w:rsid w:val="008032F1"/>
    <w:rsid w:val="009B33B4"/>
    <w:rsid w:val="00AB1348"/>
    <w:rsid w:val="00B73D3B"/>
    <w:rsid w:val="00BC7700"/>
    <w:rsid w:val="00BE1213"/>
    <w:rsid w:val="00F54550"/>
    <w:rsid w:val="00F6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7546"/>
  <w15:chartTrackingRefBased/>
  <w15:docId w15:val="{C26EBF55-B865-435B-AF4E-E9C51ACD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Keizer</dc:creator>
  <cp:keywords/>
  <dc:description/>
  <cp:lastModifiedBy>Kathy Keizer</cp:lastModifiedBy>
  <cp:revision>4</cp:revision>
  <dcterms:created xsi:type="dcterms:W3CDTF">2023-04-18T18:23:00Z</dcterms:created>
  <dcterms:modified xsi:type="dcterms:W3CDTF">2026-05-11T13:56:00Z</dcterms:modified>
</cp:coreProperties>
</file>