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Arial"/>
          <w:b/>
          <w:b/>
          <w:sz w:val="28"/>
          <w:szCs w:val="28"/>
        </w:rPr>
      </w:pPr>
      <w:r>
        <w:rPr>
          <w:rFonts w:cs="Arial" w:ascii="Comic Sans MS" w:hAnsi="Comic Sans MS"/>
          <w:b/>
          <w:sz w:val="28"/>
          <w:szCs w:val="28"/>
        </w:rPr>
        <w:t>Pre-Convention SEC Meeting</w:t>
      </w:r>
    </w:p>
    <w:p>
      <w:pPr>
        <w:pStyle w:val="Normal"/>
        <w:jc w:val="center"/>
        <w:rPr>
          <w:rFonts w:ascii="Comic Sans MS" w:hAnsi="Comic Sans MS" w:cs="Arial"/>
          <w:b/>
          <w:b/>
          <w:sz w:val="28"/>
          <w:szCs w:val="28"/>
        </w:rPr>
      </w:pPr>
      <w:r>
        <w:rPr>
          <w:rFonts w:cs="Arial" w:ascii="Comic Sans MS" w:hAnsi="Comic Sans MS"/>
          <w:b/>
          <w:sz w:val="28"/>
          <w:szCs w:val="28"/>
        </w:rPr>
        <w:t>Friday June 24, 2016</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Pre-convention SEC meeting was called to order by President Faye Richardson-Green at 3pm.</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invocation was delivered by Chaplain Leora Williamson.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Salute to the Colors was led by Sgt-at-Arms Lenore Uhl.</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Roll Call of Officers:  all present with the exception of Judy Smith, Jacobetti Home Rep. who was excused and District III President Rebekah Pickrel and District VII President Lois Jurewich were both marked absent.  Upon the resignation of District II President, Sue Christe was recognized as the District II Delegate.</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President Faye had requested Officer’s reports be delivered on the convention floor so delegates would be able to hear them.  This SEC focused on information from the Officers on their job and/or their reasons for being an AMVETS Auxiliary member.  The goal was to help attendees know their Officers better and to inspire others to run for Department offices.</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Each Officer told how they came to be members and what that membership had done to make a difference in their life.  Many talked about friendships, making a difference through service work and the change to travel and meet new people.  This was a different type of SEC meeting and most seemed to enjoy it very much.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New Business:</w:t>
      </w:r>
    </w:p>
    <w:p>
      <w:pPr>
        <w:pStyle w:val="Normal"/>
        <w:jc w:val="both"/>
        <w:rPr>
          <w:rFonts w:ascii="Comic Sans MS" w:hAnsi="Comic Sans MS" w:cs="Arial"/>
          <w:sz w:val="24"/>
          <w:szCs w:val="24"/>
        </w:rPr>
      </w:pPr>
      <w:r>
        <w:rPr>
          <w:rFonts w:cs="Arial" w:ascii="Comic Sans MS" w:hAnsi="Comic Sans MS"/>
          <w:sz w:val="24"/>
          <w:szCs w:val="24"/>
        </w:rPr>
        <w:t>District VI President Erica Szegda brought a request from the District.  They would like to take over the Lorraine Beedon Memorial Hospital Award.  They would like it named for PDP Mary Leach.  It would be for Auxiliaries with 10 to 40 members.  The report must be on regulation forms.  It must be postmarked by the deadline date.  The Auxiliary must be in good standing with the Department.</w:t>
      </w:r>
    </w:p>
    <w:p>
      <w:pPr>
        <w:pStyle w:val="Normal"/>
        <w:jc w:val="both"/>
        <w:rPr>
          <w:rFonts w:ascii="Comic Sans MS" w:hAnsi="Comic Sans MS" w:cs="Arial"/>
          <w:sz w:val="24"/>
          <w:szCs w:val="24"/>
        </w:rPr>
      </w:pPr>
      <w:r>
        <w:rPr>
          <w:rFonts w:cs="Arial" w:ascii="Comic Sans MS" w:hAnsi="Comic Sans MS"/>
          <w:sz w:val="24"/>
          <w:szCs w:val="24"/>
        </w:rPr>
        <w:t>**Motion Erica Szegda/2</w:t>
      </w:r>
      <w:r>
        <w:rPr>
          <w:rFonts w:cs="Arial" w:ascii="Comic Sans MS" w:hAnsi="Comic Sans MS"/>
          <w:sz w:val="24"/>
          <w:szCs w:val="24"/>
          <w:vertAlign w:val="superscript"/>
        </w:rPr>
        <w:t>nd</w:t>
      </w:r>
      <w:r>
        <w:rPr>
          <w:rFonts w:cs="Arial" w:ascii="Comic Sans MS" w:hAnsi="Comic Sans MS"/>
          <w:sz w:val="24"/>
          <w:szCs w:val="24"/>
        </w:rPr>
        <w:t xml:space="preserve"> Allison Aldrich to accept the request of District II.</w:t>
      </w:r>
    </w:p>
    <w:p>
      <w:pPr>
        <w:pStyle w:val="Normal"/>
        <w:jc w:val="both"/>
        <w:rPr>
          <w:rFonts w:ascii="Comic Sans MS" w:hAnsi="Comic Sans MS" w:cs="Arial"/>
          <w:sz w:val="24"/>
          <w:szCs w:val="24"/>
        </w:rPr>
      </w:pPr>
      <w:r>
        <w:rPr>
          <w:rFonts w:cs="Arial" w:ascii="Comic Sans MS" w:hAnsi="Comic Sans MS"/>
          <w:sz w:val="24"/>
          <w:szCs w:val="24"/>
        </w:rPr>
        <w:t>Under discussion:  Linda Marshall questioned the postmark – and asked if this also applied to e-mails. This was considered a friendly amendment and would be included in the requirements.  Motion CARRIED with the friendly amendment.</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PDP Clarice Poisson requested permission to give the Scholarship Award for 41 members and over.  The award does not have a donor and is presented by the Dept. of Michigan Auxiliary.  Clarice would like to start presenting it next year.</w:t>
      </w:r>
    </w:p>
    <w:p>
      <w:pPr>
        <w:pStyle w:val="Normal"/>
        <w:jc w:val="both"/>
        <w:rPr>
          <w:rFonts w:ascii="Comic Sans MS" w:hAnsi="Comic Sans MS" w:cs="Arial"/>
          <w:sz w:val="24"/>
          <w:szCs w:val="24"/>
        </w:rPr>
      </w:pPr>
      <w:r>
        <w:rPr>
          <w:rFonts w:cs="Arial" w:ascii="Comic Sans MS" w:hAnsi="Comic Sans MS"/>
          <w:sz w:val="24"/>
          <w:szCs w:val="24"/>
        </w:rPr>
        <w:t>**Motion Clarice Poisson/2</w:t>
      </w:r>
      <w:r>
        <w:rPr>
          <w:rFonts w:cs="Arial" w:ascii="Comic Sans MS" w:hAnsi="Comic Sans MS"/>
          <w:sz w:val="24"/>
          <w:szCs w:val="24"/>
          <w:vertAlign w:val="superscript"/>
        </w:rPr>
        <w:t>nd</w:t>
      </w:r>
      <w:r>
        <w:rPr>
          <w:rFonts w:cs="Arial" w:ascii="Comic Sans MS" w:hAnsi="Comic Sans MS"/>
          <w:sz w:val="24"/>
          <w:szCs w:val="24"/>
        </w:rPr>
        <w:t xml:space="preserve"> Kathy Biela to allow Clarice to take the Scholarship Award, 41 and over, and include in the donor’s rules either postmarked or e-mailed by the deadline date.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PDP Clarice Poisson will give the Scholarship Award with 10 to 40 members this year but it will be open for a new donor beginning next year (2017)</w:t>
      </w:r>
    </w:p>
    <w:p>
      <w:pPr>
        <w:pStyle w:val="Normal"/>
        <w:jc w:val="both"/>
        <w:rPr>
          <w:rFonts w:ascii="Comic Sans MS" w:hAnsi="Comic Sans MS" w:cs="Arial"/>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The Kathy Biela Child Welfare Award states in the Donor’s rules:  This is a traveling award and a cash award.</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**Motion Kathy Biela/2</w:t>
      </w:r>
      <w:r>
        <w:rPr>
          <w:rFonts w:cs="Arial" w:ascii="Comic Sans MS" w:hAnsi="Comic Sans MS"/>
          <w:sz w:val="24"/>
          <w:szCs w:val="24"/>
          <w:vertAlign w:val="superscript"/>
        </w:rPr>
        <w:t>nd</w:t>
      </w:r>
      <w:r>
        <w:rPr>
          <w:rFonts w:cs="Arial" w:ascii="Comic Sans MS" w:hAnsi="Comic Sans MS"/>
          <w:sz w:val="24"/>
          <w:szCs w:val="24"/>
        </w:rPr>
        <w:t xml:space="preserve"> Peggy Liss to eliminate ‘</w:t>
      </w:r>
      <w:r>
        <w:rPr>
          <w:rFonts w:cs="Arial" w:ascii="Comic Sans MS" w:hAnsi="Comic Sans MS"/>
          <w:i/>
          <w:sz w:val="24"/>
          <w:szCs w:val="24"/>
        </w:rPr>
        <w:t>a cash award’</w:t>
      </w:r>
      <w:r>
        <w:rPr>
          <w:rFonts w:cs="Arial" w:ascii="Comic Sans MS" w:hAnsi="Comic Sans MS"/>
          <w:sz w:val="24"/>
          <w:szCs w:val="24"/>
        </w:rPr>
        <w:t xml:space="preserve"> and state “</w:t>
      </w:r>
      <w:r>
        <w:rPr>
          <w:rFonts w:cs="Arial" w:ascii="Comic Sans MS" w:hAnsi="Comic Sans MS"/>
          <w:i/>
          <w:sz w:val="24"/>
          <w:szCs w:val="24"/>
        </w:rPr>
        <w:t>This will be a plaque</w:t>
      </w:r>
      <w:r>
        <w:rPr>
          <w:rFonts w:cs="Arial" w:ascii="Comic Sans MS" w:hAnsi="Comic Sans MS"/>
          <w:sz w:val="24"/>
          <w:szCs w:val="24"/>
        </w:rPr>
        <w:t>”.  Also, following the word ‘postmarked’ add the word ‘e-mail’.  CARRIED</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PDP Peggy Liss would like to change the monitory award to a plaque for the Class C Membership award.</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**Motion Peggy Liss/2</w:t>
      </w:r>
      <w:r>
        <w:rPr>
          <w:rFonts w:cs="Arial" w:ascii="Comic Sans MS" w:hAnsi="Comic Sans MS"/>
          <w:sz w:val="24"/>
          <w:szCs w:val="24"/>
          <w:vertAlign w:val="superscript"/>
        </w:rPr>
        <w:t>nd</w:t>
      </w:r>
      <w:r>
        <w:rPr>
          <w:rFonts w:cs="Arial" w:ascii="Comic Sans MS" w:hAnsi="Comic Sans MS"/>
          <w:sz w:val="24"/>
          <w:szCs w:val="24"/>
        </w:rPr>
        <w:t xml:space="preserve"> Linda Marshall to all the change from monetary to plaque for the Class C Membership award.  CARRIED</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There was a long discussion on a request from the American Life Insurance Co.  They would like all the addresses for our membership so they can send out letters to them.  They offer us $3,000 in accidental life insurance and would like to promote their other insurance packages.  Some of the questions concerned who would be providing this service to them.  The 1</w:t>
      </w:r>
      <w:r>
        <w:rPr>
          <w:rFonts w:cs="Arial" w:ascii="Comic Sans MS" w:hAnsi="Comic Sans MS"/>
          <w:sz w:val="24"/>
          <w:szCs w:val="24"/>
          <w:vertAlign w:val="superscript"/>
        </w:rPr>
        <w:t>st</w:t>
      </w:r>
      <w:r>
        <w:rPr>
          <w:rFonts w:cs="Arial" w:ascii="Comic Sans MS" w:hAnsi="Comic Sans MS"/>
          <w:sz w:val="24"/>
          <w:szCs w:val="24"/>
        </w:rPr>
        <w:t xml:space="preserve"> Vice President??  The Secretary??  Who would prepare the list of addresses?  It was discussed about sending them the National roster but it was pointed out this was done a few years ago and several hundred of the letters came back because of incorrect addresses.  Many members did not want to be on the list sent to the insurance company.</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**Motion Erica Szegda/2</w:t>
      </w:r>
      <w:r>
        <w:rPr>
          <w:rFonts w:cs="Arial" w:ascii="Comic Sans MS" w:hAnsi="Comic Sans MS"/>
          <w:sz w:val="24"/>
          <w:szCs w:val="24"/>
          <w:vertAlign w:val="superscript"/>
        </w:rPr>
        <w:t>nd</w:t>
      </w:r>
      <w:r>
        <w:rPr>
          <w:rFonts w:cs="Arial" w:ascii="Comic Sans MS" w:hAnsi="Comic Sans MS"/>
          <w:sz w:val="24"/>
          <w:szCs w:val="24"/>
        </w:rPr>
        <w:t xml:space="preserve"> Clarice Poisson to not comply with the insurance company’s request for names and addresses of our membership.  CARRIED</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**Motion PDP Cel Rose Solak/2</w:t>
      </w:r>
      <w:r>
        <w:rPr>
          <w:rFonts w:cs="Arial" w:ascii="Comic Sans MS" w:hAnsi="Comic Sans MS"/>
          <w:sz w:val="24"/>
          <w:szCs w:val="24"/>
          <w:vertAlign w:val="superscript"/>
        </w:rPr>
        <w:t>nd</w:t>
      </w:r>
      <w:r>
        <w:rPr>
          <w:rFonts w:cs="Arial" w:ascii="Comic Sans MS" w:hAnsi="Comic Sans MS"/>
          <w:sz w:val="24"/>
          <w:szCs w:val="24"/>
        </w:rPr>
        <w:t xml:space="preserve"> Linda Marshall to adjourn the meeting.  CARRIED</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The benediction was given by Leora Williamson.</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The Retirement of Colors was led by Sgt-At-Arms Lenore Uhl.</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The meeting was adjourned at 4:45pm.</w:t>
      </w:r>
    </w:p>
    <w:p>
      <w:pPr>
        <w:pStyle w:val="Normal"/>
        <w:tabs>
          <w:tab w:val="left" w:pos="5820" w:leader="none"/>
        </w:tabs>
        <w:jc w:val="both"/>
        <w:rPr>
          <w:rFonts w:ascii="Comic Sans MS" w:hAnsi="Comic Sans MS" w:cs="Arial"/>
          <w:sz w:val="24"/>
          <w:szCs w:val="24"/>
        </w:rPr>
      </w:pPr>
      <w:bookmarkStart w:id="0" w:name="_GoBack"/>
      <w:bookmarkStart w:id="1" w:name="_GoBack"/>
      <w:bookmarkEnd w:id="1"/>
      <w:r>
        <w:rPr>
          <w:rFonts w:cs="Arial" w:ascii="Comic Sans MS" w:hAnsi="Comic Sans MS"/>
          <w:sz w:val="24"/>
          <w:szCs w:val="24"/>
        </w:rPr>
        <mc:AlternateContent>
          <mc:Choice Requires="wps">
            <w:drawing>
              <wp:anchor behindDoc="0" distT="0" distB="0" distL="114300" distR="114300" simplePos="0" locked="0" layoutInCell="1" allowOverlap="1" relativeHeight="2">
                <wp:simplePos x="0" y="0"/>
                <wp:positionH relativeFrom="column">
                  <wp:posOffset>3050540</wp:posOffset>
                </wp:positionH>
                <wp:positionV relativeFrom="paragraph">
                  <wp:posOffset>132080</wp:posOffset>
                </wp:positionV>
                <wp:extent cx="3582035" cy="762635"/>
                <wp:effectExtent l="0" t="0" r="19050" b="19050"/>
                <wp:wrapNone/>
                <wp:docPr id="1" name="Text Box 1"/>
                <a:graphic xmlns:a="http://schemas.openxmlformats.org/drawingml/2006/main">
                  <a:graphicData uri="http://schemas.microsoft.com/office/word/2010/wordprocessingShape">
                    <wps:wsp>
                      <wps:cNvSpPr/>
                      <wps:spPr>
                        <a:xfrm>
                          <a:off x="0" y="0"/>
                          <a:ext cx="3581280" cy="762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t>Approved by Parliamentarian Pat Michalski 8/</w:t>
                            </w:r>
                          </w:p>
                          <w:p>
                            <w:pPr>
                              <w:pStyle w:val="FrameContents"/>
                              <w:rPr>
                                <w:color w:val="000000"/>
                              </w:rPr>
                            </w:pPr>
                            <w:r>
                              <w:rPr>
                                <w:color w:val="000000"/>
                              </w:rPr>
                            </w:r>
                          </w:p>
                          <w:p>
                            <w:pPr>
                              <w:pStyle w:val="FrameContents"/>
                              <w:rPr>
                                <w:color w:val="000000"/>
                              </w:rPr>
                            </w:pPr>
                            <w:r>
                              <w:rPr>
                                <w:color w:val="000000"/>
                              </w:rPr>
                              <w:t>Approved by PDP Faye Richardson Green 8/24/2016</w:t>
                            </w:r>
                          </w:p>
                        </w:txbxContent>
                      </wps:txbx>
                      <wps:bodyPr>
                        <a:prstTxWarp prst="textNoShape"/>
                        <a:noAutofit/>
                      </wps:bodyPr>
                    </wps:wsp>
                  </a:graphicData>
                </a:graphic>
              </wp:anchor>
            </w:drawing>
          </mc:Choice>
          <mc:Fallback>
            <w:pict>
              <v:rect id="shape_0" ID="Text Box 1" fillcolor="white" stroked="t" style="position:absolute;margin-left:240.2pt;margin-top:10.4pt;width:281.95pt;height:59.95pt">
                <w10:wrap type="square"/>
                <v:fill o:detectmouseclick="t" type="solid" color2="black"/>
                <v:stroke color="black" weight="6480" joinstyle="round" endcap="flat"/>
                <v:textbox>
                  <w:txbxContent>
                    <w:p>
                      <w:pPr>
                        <w:pStyle w:val="FrameContents"/>
                        <w:rPr>
                          <w:color w:val="000000"/>
                        </w:rPr>
                      </w:pPr>
                      <w:r>
                        <w:rPr>
                          <w:color w:val="000000"/>
                        </w:rPr>
                        <w:t>Approved by Parliamentarian Pat Michalski 8/</w:t>
                      </w:r>
                    </w:p>
                    <w:p>
                      <w:pPr>
                        <w:pStyle w:val="FrameContents"/>
                        <w:rPr>
                          <w:color w:val="000000"/>
                        </w:rPr>
                      </w:pPr>
                      <w:r>
                        <w:rPr>
                          <w:color w:val="000000"/>
                        </w:rPr>
                      </w:r>
                    </w:p>
                    <w:p>
                      <w:pPr>
                        <w:pStyle w:val="FrameContents"/>
                        <w:rPr>
                          <w:color w:val="000000"/>
                        </w:rPr>
                      </w:pPr>
                      <w:r>
                        <w:rPr>
                          <w:color w:val="000000"/>
                        </w:rPr>
                        <w:t>Approved by PDP Faye Richardson Green 8/24/2016</w:t>
                      </w:r>
                    </w:p>
                  </w:txbxContent>
                </v:textbox>
              </v:rect>
            </w:pict>
          </mc:Fallback>
        </mc:AlternateConten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Submitted by</w:t>
      </w:r>
    </w:p>
    <w:p>
      <w:pPr>
        <w:pStyle w:val="Normal"/>
        <w:tabs>
          <w:tab w:val="left" w:pos="5820" w:leader="none"/>
        </w:tabs>
        <w:jc w:val="both"/>
        <w:rPr/>
      </w:pPr>
      <w:r>
        <w:rPr>
          <w:rFonts w:cs="Arial" w:ascii="Comic Sans MS" w:hAnsi="Comic Sans MS"/>
          <w:sz w:val="24"/>
          <w:szCs w:val="24"/>
        </w:rPr>
        <w:t>Nancy Middleton, Secretary.</w:t>
      </w:r>
      <w:r>
        <w:rPr>
          <w:rFonts w:cs="Arial" w:ascii="Arial" w:hAnsi="Arial"/>
          <w:sz w:val="24"/>
          <w:szCs w:val="24"/>
        </w:rPr>
        <w:t xml:space="preserve"> </w:t>
      </w:r>
    </w:p>
    <w:sectPr>
      <w:headerReference w:type="default" r:id="rId2"/>
      <w:footerReference w:type="default" r:id="rId3"/>
      <w:type w:val="nextPage"/>
      <w:pgSz w:w="12240" w:h="15840"/>
      <w:pgMar w:left="1296" w:right="1296" w:header="0" w:top="1152" w:footer="0" w:bottom="86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rFonts w:eastAsia="" w:eastAsiaTheme="minorEastAsia"/>
        <w:kern w:val="0"/>
      </w:rPr>
    </w:pPr>
    <w:r>
      <w:rPr>
        <w:rFonts w:eastAsia="" w:eastAsiaTheme="minorEastAsia"/>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rFonts w:eastAsia="" w:eastAsiaTheme="minorEastAsia"/>
        <w:kern w:val="0"/>
      </w:rPr>
    </w:pPr>
    <w:r>
      <w:rPr>
        <w:rFonts w:eastAsia="" w:eastAsiaTheme="minorEastAsia"/>
        <w:kern w:val="0"/>
      </w:rPr>
    </w:r>
  </w:p>
</w:hdr>
</file>

<file path=word/settings.xml><?xml version="1.0" encoding="utf-8"?>
<w:settings xmlns:w="http://schemas.openxmlformats.org/wordprocessingml/2006/main">
  <w:zoom w:percent="75"/>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spacing w:lineRule="auto" w:line="240" w:before="0" w:after="0"/>
      <w:jc w:val="left"/>
    </w:pPr>
    <w:rPr>
      <w:rFonts w:ascii="Tahoma" w:hAnsi="Tahoma" w:eastAsia="Times New Roman" w:cs="Tahoma"/>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74352"/>
    <w:rPr/>
  </w:style>
  <w:style w:type="character" w:styleId="InternetLink">
    <w:name w:val="Internet Link"/>
    <w:basedOn w:val="DefaultParagraphFont"/>
    <w:uiPriority w:val="99"/>
    <w:unhideWhenUsed/>
    <w:rsid w:val="00474352"/>
    <w:rPr>
      <w:color w:val="0000FF"/>
      <w:u w:val="single"/>
    </w:rPr>
  </w:style>
  <w:style w:type="character" w:styleId="BalloonTextChar" w:customStyle="1">
    <w:name w:val="Balloon Text Char"/>
    <w:basedOn w:val="DefaultParagraphFont"/>
    <w:link w:val="BalloonText"/>
    <w:uiPriority w:val="99"/>
    <w:semiHidden/>
    <w:qFormat/>
    <w:rsid w:val="00c13209"/>
    <w:rPr>
      <w:rFonts w:ascii="Tahoma" w:hAnsi="Tahoma" w:eastAsia="Times New Roman" w:cs="Tahoma"/>
      <w:kern w:val="2"/>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c13209"/>
    <w:pPr/>
    <w:rPr>
      <w:sz w:val="16"/>
      <w:szCs w:val="16"/>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LibreOffice/5.4.4.2$Windows_X86_64 LibreOffice_project/2524958677847fb3bb44820e40380acbe820f960</Application>
  <Pages>2</Pages>
  <Words>702</Words>
  <Characters>3532</Characters>
  <CharactersWithSpaces>4240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2016-07-10T21:37:00Z</dcterms:created>
  <dc:creator>Nancy</dc:creator>
  <dc:description/>
  <dc:language>en-US</dc:language>
  <cp:lastModifiedBy>Nancy</cp:lastModifiedBy>
  <cp:lastPrinted>2016-07-04T23:53:00Z</cp:lastPrinted>
  <dcterms:modified xsi:type="dcterms:W3CDTF">2016-08-24T21:53:00Z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