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cs="Comic Sans MS"/>
          <w:b/>
          <w:b/>
          <w:bCs/>
          <w:sz w:val="22"/>
          <w:szCs w:val="22"/>
        </w:rPr>
      </w:pPr>
      <w:r>
        <w:rPr>
          <w:rFonts w:cs="Comic Sans MS" w:ascii="Comic Sans MS" w:hAnsi="Comic Sans MS"/>
          <w:b/>
          <w:bCs/>
          <w:sz w:val="22"/>
          <w:szCs w:val="22"/>
        </w:rPr>
        <w:t>AMVETS Ladies Auxiliary</w:t>
      </w:r>
    </w:p>
    <w:p>
      <w:pPr>
        <w:pStyle w:val="Normal"/>
        <w:jc w:val="center"/>
        <w:rPr>
          <w:rFonts w:ascii="Comic Sans MS" w:hAnsi="Comic Sans MS" w:cs="Comic Sans MS"/>
          <w:b/>
          <w:b/>
          <w:bCs/>
          <w:sz w:val="22"/>
          <w:szCs w:val="22"/>
        </w:rPr>
      </w:pPr>
      <w:r>
        <mc:AlternateContent>
          <mc:Choice Requires="wps">
            <w:drawing>
              <wp:anchor behindDoc="1" distT="0" distB="0" distL="114300" distR="114300" simplePos="0" locked="0" layoutInCell="1" allowOverlap="1" relativeHeight="2">
                <wp:simplePos x="0" y="0"/>
                <wp:positionH relativeFrom="column">
                  <wp:posOffset>5080635</wp:posOffset>
                </wp:positionH>
                <wp:positionV relativeFrom="paragraph">
                  <wp:posOffset>165735</wp:posOffset>
                </wp:positionV>
                <wp:extent cx="457835" cy="267970"/>
                <wp:effectExtent l="0" t="0" r="0" b="0"/>
                <wp:wrapNone/>
                <wp:docPr id="1" name=""/>
                <a:graphic xmlns:a="http://schemas.openxmlformats.org/drawingml/2006/main">
                  <a:graphicData uri="http://schemas.microsoft.com/office/word/2010/wordprocessingShape">
                    <wps:wsp>
                      <wps:cNvSpPr/>
                      <wps:spPr>
                        <a:xfrm>
                          <a:off x="0" y="0"/>
                          <a:ext cx="457200" cy="267480"/>
                        </a:xfrm>
                        <a:prstGeom prst="ellipse">
                          <a:avLst/>
                        </a:prstGeom>
                        <a:solidFill>
                          <a:srgbClr val="ffffff"/>
                        </a:solidFill>
                        <a:ln>
                          <a:noFill/>
                        </a:ln>
                      </wps:spPr>
                      <wps:bodyPr/>
                    </wps:wsp>
                  </a:graphicData>
                </a:graphic>
              </wp:anchor>
            </w:drawing>
          </mc:Choice>
          <mc:Fallback>
            <w:pict>
              <v:oval id="shape_0" fillcolor="white" stroked="f" style="position:absolute;margin-left:400.05pt;margin-top:13.05pt;width:35.95pt;height:21pt">
                <w10:wrap type="none"/>
                <v:fill o:detectmouseclick="t" type="solid" color2="black"/>
                <v:stroke color="#3465a4" joinstyle="round" endcap="flat"/>
              </v:oval>
            </w:pict>
          </mc:Fallback>
        </mc:AlternateContent>
      </w:r>
      <w:r>
        <w:rPr>
          <w:rFonts w:cs="Comic Sans MS" w:ascii="Comic Sans MS" w:hAnsi="Comic Sans MS"/>
          <w:b/>
          <w:bCs/>
          <w:sz w:val="22"/>
          <w:szCs w:val="22"/>
        </w:rPr>
        <w:t>D</w:t>
      </w:r>
      <w:r>
        <w:rPr>
          <w:rFonts w:cs="Comic Sans MS" w:ascii="Comic Sans MS" w:hAnsi="Comic Sans MS"/>
          <w:b/>
          <w:bCs/>
          <w:sz w:val="22"/>
          <w:szCs w:val="22"/>
        </w:rPr>
        <w:t>epartment of Michigan</w:t>
      </w:r>
    </w:p>
    <w:p>
      <w:pPr>
        <w:pStyle w:val="Normal"/>
        <w:jc w:val="center"/>
        <w:rPr>
          <w:rFonts w:ascii="Comic Sans MS" w:hAnsi="Comic Sans MS" w:cs="Comic Sans MS"/>
          <w:b/>
          <w:b/>
          <w:bCs/>
          <w:sz w:val="28"/>
          <w:szCs w:val="28"/>
        </w:rPr>
      </w:pPr>
      <w:r>
        <mc:AlternateContent>
          <mc:Choice Requires="wps">
            <w:drawing>
              <wp:anchor behindDoc="1" distT="0" distB="0" distL="114300" distR="114300" simplePos="0" locked="0" layoutInCell="1" allowOverlap="1" relativeHeight="4">
                <wp:simplePos x="0" y="0"/>
                <wp:positionH relativeFrom="column">
                  <wp:posOffset>5085715</wp:posOffset>
                </wp:positionH>
                <wp:positionV relativeFrom="paragraph">
                  <wp:posOffset>238760</wp:posOffset>
                </wp:positionV>
                <wp:extent cx="452755" cy="443865"/>
                <wp:effectExtent l="0" t="0" r="0" b="0"/>
                <wp:wrapNone/>
                <wp:docPr id="2" name=""/>
                <a:graphic xmlns:a="http://schemas.openxmlformats.org/drawingml/2006/main">
                  <a:graphicData uri="http://schemas.microsoft.com/office/word/2010/wordprocessingShape">
                    <wps:wsp>
                      <wps:cNvSpPr/>
                      <wps:spPr>
                        <a:xfrm>
                          <a:off x="0" y="0"/>
                          <a:ext cx="452160" cy="443160"/>
                        </a:xfrm>
                        <a:prstGeom prst="ellipse">
                          <a:avLst/>
                        </a:prstGeom>
                        <a:solidFill>
                          <a:srgbClr val="ffffff"/>
                        </a:solidFill>
                        <a:ln>
                          <a:noFill/>
                        </a:ln>
                      </wps:spPr>
                      <wps:bodyPr/>
                    </wps:wsp>
                  </a:graphicData>
                </a:graphic>
              </wp:anchor>
            </w:drawing>
          </mc:Choice>
          <mc:Fallback>
            <w:pict>
              <v:oval id="shape_0" fillcolor="white" stroked="f" style="position:absolute;margin-left:400.45pt;margin-top:18.8pt;width:35.55pt;height:34.85pt">
                <w10:wrap type="none"/>
                <v:fill o:detectmouseclick="t" type="solid" color2="black"/>
                <v:stroke color="#3465a4" joinstyle="round" endcap="flat"/>
              </v:oval>
            </w:pict>
          </mc:Fallback>
        </mc:AlternateContent>
      </w:r>
      <w:r>
        <w:rPr>
          <w:rFonts w:cs="Comic Sans MS" w:ascii="Comic Sans MS" w:hAnsi="Comic Sans MS"/>
          <w:b/>
          <w:bCs/>
          <w:sz w:val="28"/>
          <w:szCs w:val="28"/>
        </w:rPr>
        <w:t>L</w:t>
      </w:r>
      <w:r>
        <w:rPr>
          <w:rFonts w:cs="Comic Sans MS" w:ascii="Comic Sans MS" w:hAnsi="Comic Sans MS"/>
          <w:b/>
          <w:bCs/>
          <w:sz w:val="28"/>
          <w:szCs w:val="28"/>
        </w:rPr>
        <w:t xml:space="preserve">OCAL HOSPITAL OFFICER </w:t>
      </w:r>
    </w:p>
    <w:p>
      <w:pPr>
        <w:pStyle w:val="Normal"/>
        <w:jc w:val="center"/>
        <w:rPr>
          <w:rFonts w:ascii="Comic Sans MS" w:hAnsi="Comic Sans MS" w:cs="Comic Sans MS"/>
          <w:b/>
          <w:b/>
          <w:bCs/>
          <w:sz w:val="28"/>
          <w:szCs w:val="28"/>
        </w:rPr>
      </w:pPr>
      <w:r>
        <mc:AlternateContent>
          <mc:Choice Requires="wps">
            <w:drawing>
              <wp:anchor behindDoc="1" distT="0" distB="0" distL="114300" distR="114300" simplePos="0" locked="0" layoutInCell="1" allowOverlap="1" relativeHeight="3">
                <wp:simplePos x="0" y="0"/>
                <wp:positionH relativeFrom="column">
                  <wp:posOffset>4191000</wp:posOffset>
                </wp:positionH>
                <wp:positionV relativeFrom="paragraph">
                  <wp:posOffset>64135</wp:posOffset>
                </wp:positionV>
                <wp:extent cx="465455" cy="295910"/>
                <wp:effectExtent l="0" t="0" r="0" b="0"/>
                <wp:wrapNone/>
                <wp:docPr id="3" name=""/>
                <a:graphic xmlns:a="http://schemas.openxmlformats.org/drawingml/2006/main">
                  <a:graphicData uri="http://schemas.microsoft.com/office/word/2010/wordprocessingShape">
                    <wps:wsp>
                      <wps:cNvSpPr/>
                      <wps:spPr>
                        <a:xfrm>
                          <a:off x="0" y="0"/>
                          <a:ext cx="464760" cy="295200"/>
                        </a:xfrm>
                        <a:prstGeom prst="ellipse">
                          <a:avLst/>
                        </a:prstGeom>
                        <a:solidFill>
                          <a:srgbClr val="ffffff"/>
                        </a:solidFill>
                        <a:ln>
                          <a:noFill/>
                        </a:ln>
                      </wps:spPr>
                      <wps:bodyPr/>
                    </wps:wsp>
                  </a:graphicData>
                </a:graphic>
              </wp:anchor>
            </w:drawing>
          </mc:Choice>
          <mc:Fallback>
            <w:pict>
              <v:oval id="shape_0" fillcolor="white" stroked="f" style="position:absolute;margin-left:330pt;margin-top:5.05pt;width:36.55pt;height:23.2pt">
                <w10:wrap type="none"/>
                <v:fill o:detectmouseclick="t" type="solid" color2="black"/>
                <v:stroke color="#3465a4" joinstyle="round" endcap="flat"/>
              </v:oval>
            </w:pict>
          </mc:Fallback>
        </mc:AlternateContent>
      </w:r>
      <w:r>
        <w:rPr>
          <w:rFonts w:cs="Comic Sans MS" w:ascii="Comic Sans MS" w:hAnsi="Comic Sans MS"/>
          <w:b/>
          <w:bCs/>
          <w:sz w:val="28"/>
          <w:szCs w:val="28"/>
        </w:rPr>
        <w:t>I</w:t>
      </w:r>
      <w:r>
        <w:rPr>
          <w:rFonts w:cs="Comic Sans MS" w:ascii="Comic Sans MS" w:hAnsi="Comic Sans MS"/>
          <w:b/>
          <w:bCs/>
          <w:sz w:val="28"/>
          <w:szCs w:val="28"/>
        </w:rPr>
        <w:t>NSTRUCTIONS</w:t>
      </w:r>
    </w:p>
    <w:p>
      <w:pPr>
        <w:pStyle w:val="Normal"/>
        <w:jc w:val="center"/>
        <w:rPr>
          <w:rFonts w:ascii="Comic Sans MS" w:hAnsi="Comic Sans MS" w:cs="Comic Sans MS"/>
          <w:bCs/>
          <w:sz w:val="24"/>
          <w:szCs w:val="24"/>
        </w:rPr>
      </w:pPr>
      <w:r>
        <w:rPr>
          <w:rFonts w:cs="Comic Sans MS" w:ascii="Comic Sans MS" w:hAnsi="Comic Sans MS"/>
          <w:bCs/>
          <w:sz w:val="24"/>
          <w:szCs w:val="24"/>
        </w:rPr>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#1</w:t>
        <w:tab/>
        <w:t>As the local Hospital Officer, it is your responsibility to maintain accurate records of volunteers, their hours, mileage, donations, etc.</w:t>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#2</w:t>
        <w:tab/>
        <w:t xml:space="preserve">Read the bulletins and check the website Officers.  They contain information which can assist with your program.  Share the information </w:t>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ab/>
        <w:t>they contain with your members by including it in the reports you give at your meetings.</w:t>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#3</w:t>
        <w:tab/>
        <w:t>Hospital pins shall be given by the Department to AMVETS, Auxiliary members, Honorary members, Jr. AMVETS and Sons of AMVETS with 100 hospital hours of service.</w:t>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#4</w:t>
        <w:tab/>
        <w:t>Hospital Hour Bars will be awarded, with the local Auxiliary paying half of the cost, for 300, 500, 1000, 1500, 2000, 2500 and 5000 hours.  Certificates are given for every 1,000 hours over the 2,500 hours bar.  Hospital bars and pins are earned only by volunteering in a VA hospital, Nursing Home, Outpatient Clinic’s called CBOC ( Community based outpatient clinic) or a Satellite clinic. If you are a registered volunteer at a VAMC hospital or facility, your earned hours can be used toward the award. Your VAVS Representative has a record of them.</w:t>
      </w:r>
    </w:p>
    <w:p>
      <w:pPr>
        <w:pStyle w:val="Normal"/>
        <w:numPr>
          <w:ilvl w:val="0"/>
          <w:numId w:val="1"/>
        </w:numPr>
        <w:ind w:left="1440" w:hanging="390"/>
        <w:jc w:val="both"/>
        <w:rPr>
          <w:rFonts w:ascii="Comic Sans MS" w:hAnsi="Comic Sans MS" w:cs="Comic Sans MS"/>
          <w:sz w:val="24"/>
          <w:szCs w:val="24"/>
        </w:rPr>
      </w:pPr>
      <w:r>
        <w:rPr>
          <w:rFonts w:cs="Comic Sans MS" w:ascii="Comic Sans MS" w:hAnsi="Comic Sans MS"/>
          <w:sz w:val="24"/>
          <w:szCs w:val="24"/>
        </w:rPr>
        <w:t xml:space="preserve">Hours spent driving or working on home projects (example: crocheting lap robes, making tray favors, etc.) cannot be used towards hours for the bars or pins. </w:t>
      </w:r>
    </w:p>
    <w:p>
      <w:pPr>
        <w:pStyle w:val="Normal"/>
        <w:ind w:left="1440" w:hanging="0"/>
        <w:jc w:val="both"/>
        <w:rPr>
          <w:rFonts w:ascii="Comic Sans MS" w:hAnsi="Comic Sans MS" w:cs="Comic Sans MS"/>
          <w:sz w:val="10"/>
          <w:szCs w:val="10"/>
        </w:rPr>
      </w:pPr>
      <w:r>
        <w:rPr>
          <w:rFonts w:cs="Comic Sans MS" w:ascii="Comic Sans MS" w:hAnsi="Comic Sans MS"/>
          <w:sz w:val="10"/>
          <w:szCs w:val="10"/>
        </w:rPr>
        <w:t xml:space="preserve"> </w:t>
      </w:r>
    </w:p>
    <w:p>
      <w:pPr>
        <w:pStyle w:val="Normal"/>
        <w:ind w:left="1440" w:hanging="360"/>
        <w:jc w:val="both"/>
        <w:rPr>
          <w:rFonts w:ascii="Comic Sans MS" w:hAnsi="Comic Sans MS" w:cs="Comic Sans MS"/>
          <w:sz w:val="24"/>
          <w:szCs w:val="24"/>
        </w:rPr>
      </w:pPr>
      <w:r>
        <w:rPr>
          <w:rFonts w:cs="Comic Sans MS" w:ascii="Comic Sans MS" w:hAnsi="Comic Sans MS"/>
          <w:sz w:val="24"/>
          <w:szCs w:val="24"/>
        </w:rPr>
        <w:t xml:space="preserve">B.  The name of all persons eligible to receive these awards </w:t>
      </w:r>
      <w:r>
        <w:rPr>
          <w:rFonts w:cs="Comic Sans MS" w:ascii="Comic Sans MS" w:hAnsi="Comic Sans MS"/>
          <w:sz w:val="24"/>
          <w:szCs w:val="24"/>
          <w:u w:val="single"/>
        </w:rPr>
        <w:t>must</w:t>
      </w:r>
      <w:r>
        <w:rPr>
          <w:rFonts w:cs="Comic Sans MS" w:ascii="Comic Sans MS" w:hAnsi="Comic Sans MS"/>
          <w:sz w:val="24"/>
          <w:szCs w:val="24"/>
        </w:rPr>
        <w:t xml:space="preserve"> be sent to the Department Hospital Officer by March 1</w:t>
      </w:r>
      <w:r>
        <w:rPr>
          <w:rFonts w:cs="Comic Sans MS" w:ascii="Comic Sans MS" w:hAnsi="Comic Sans MS"/>
          <w:sz w:val="24"/>
          <w:szCs w:val="24"/>
          <w:vertAlign w:val="superscript"/>
        </w:rPr>
        <w:t>st</w:t>
      </w:r>
      <w:r>
        <w:rPr>
          <w:rFonts w:cs="Comic Sans MS" w:ascii="Comic Sans MS" w:hAnsi="Comic Sans MS"/>
          <w:sz w:val="24"/>
          <w:szCs w:val="24"/>
        </w:rPr>
        <w:t xml:space="preserve">and </w:t>
      </w:r>
      <w:r>
        <w:rPr>
          <w:rFonts w:cs="Comic Sans MS" w:ascii="Comic Sans MS" w:hAnsi="Comic Sans MS"/>
          <w:sz w:val="24"/>
          <w:szCs w:val="24"/>
          <w:u w:val="single"/>
        </w:rPr>
        <w:t>must</w:t>
      </w:r>
      <w:r>
        <w:rPr>
          <w:rFonts w:cs="Comic Sans MS" w:ascii="Comic Sans MS" w:hAnsi="Comic Sans MS"/>
          <w:sz w:val="24"/>
          <w:szCs w:val="24"/>
        </w:rPr>
        <w:t xml:space="preserve"> be signed by the local Auxiliary President and the local Hospital Officer.</w:t>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#5</w:t>
        <w:tab/>
        <w:t>Set up a notebook to record all work done by your Auxiliary members.  It is much easier to fill out a report if you have an accurate record.</w:t>
      </w:r>
    </w:p>
    <w:p>
      <w:pPr>
        <w:pStyle w:val="Normal"/>
        <w:ind w:left="720" w:hanging="720"/>
        <w:jc w:val="both"/>
        <w:rPr>
          <w:rFonts w:ascii="Comic Sans MS" w:hAnsi="Comic Sans MS" w:cs="Comic Sans MS"/>
          <w:sz w:val="22"/>
          <w:szCs w:val="22"/>
        </w:rPr>
      </w:pPr>
      <w:r>
        <w:rPr>
          <w:rFonts w:cs="Comic Sans MS" w:ascii="Comic Sans MS" w:hAnsi="Comic Sans MS"/>
          <w:sz w:val="22"/>
          <w:szCs w:val="22"/>
        </w:rPr>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 xml:space="preserve">#6 </w:t>
        <w:tab/>
        <w:t>All projects should have prior approval of the Auxiliary, be recorded in the minutes and be performed in the name of the AMVETS Ladies Auxiliary.</w:t>
      </w:r>
    </w:p>
    <w:p>
      <w:pPr>
        <w:pStyle w:val="Normal"/>
        <w:jc w:val="both"/>
        <w:rPr>
          <w:rFonts w:ascii="Comic Sans MS" w:hAnsi="Comic Sans MS" w:cs="Comic Sans MS"/>
          <w:sz w:val="24"/>
          <w:szCs w:val="24"/>
        </w:rPr>
      </w:pPr>
      <w:r>
        <w:rPr>
          <w:rFonts w:cs="Comic Sans MS" w:ascii="Comic Sans MS" w:hAnsi="Comic Sans MS"/>
          <w:sz w:val="24"/>
          <w:szCs w:val="24"/>
        </w:rPr>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 xml:space="preserve">#7  </w:t>
        <w:tab/>
        <w:t xml:space="preserve">One copy of your Mid-year Report is mailed to the Department Hospital </w:t>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ab/>
        <w:t>Officer, postmarked no later than November 5</w:t>
      </w:r>
      <w:r>
        <w:rPr>
          <w:rFonts w:cs="Comic Sans MS" w:ascii="Comic Sans MS" w:hAnsi="Comic Sans MS"/>
          <w:sz w:val="24"/>
          <w:szCs w:val="24"/>
          <w:vertAlign w:val="superscript"/>
        </w:rPr>
        <w:t>th</w:t>
      </w:r>
      <w:r>
        <w:rPr>
          <w:rFonts w:cs="Comic Sans MS" w:ascii="Comic Sans MS" w:hAnsi="Comic Sans MS"/>
          <w:sz w:val="24"/>
          <w:szCs w:val="24"/>
        </w:rPr>
        <w:t xml:space="preserve"> of the current year.   File a report even if you have “</w:t>
      </w:r>
      <w:r>
        <w:rPr>
          <w:rFonts w:cs="Comic Sans MS" w:ascii="Comic Sans MS" w:hAnsi="Comic Sans MS"/>
          <w:i/>
          <w:iCs/>
          <w:sz w:val="24"/>
          <w:szCs w:val="24"/>
        </w:rPr>
        <w:t>Nothing To Report At This Time</w:t>
      </w:r>
      <w:r>
        <w:rPr>
          <w:rFonts w:cs="Comic Sans MS" w:ascii="Comic Sans MS" w:hAnsi="Comic Sans MS"/>
          <w:sz w:val="24"/>
          <w:szCs w:val="24"/>
        </w:rPr>
        <w:t>”.  One copy of your annual (final) report is mailed to the Department Hospital Officer, postmarked no later than May 5</w:t>
      </w:r>
      <w:r>
        <w:rPr>
          <w:rFonts w:cs="Comic Sans MS" w:ascii="Comic Sans MS" w:hAnsi="Comic Sans MS"/>
          <w:sz w:val="24"/>
          <w:szCs w:val="24"/>
          <w:vertAlign w:val="superscript"/>
        </w:rPr>
        <w:t>th</w:t>
      </w:r>
      <w:r>
        <w:rPr>
          <w:rFonts w:cs="Comic Sans MS" w:ascii="Comic Sans MS" w:hAnsi="Comic Sans MS"/>
          <w:sz w:val="24"/>
          <w:szCs w:val="24"/>
        </w:rPr>
        <w:t xml:space="preserve"> of the current year.  On your Final report, the first line on the project evaluation sheet, are your totals from mid-year report. Make sure you use any corrections that you received from the Department Hospital Officer.</w:t>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ab/>
        <w:t>If you are sending your report by e-mail, the same rule applies for the due dates: Mid-year Nov 05 and final report May 05.</w:t>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 xml:space="preserve">#8  </w:t>
        <w:tab/>
        <w:t>Read the Donor’s Rules carefully and follow them to qualify for awards at the Department Convention.  The Convention Digest with updated Donor Rules are mail to your local President each March by the Department.  Have them handy when filing your reports.</w:t>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#9</w:t>
        <w:tab/>
        <w:t xml:space="preserve">Cash Donations: Be sure to claim Hospital Donations paid to the </w:t>
        <w:tab/>
        <w:t>Department at $3.00 per member.  Try to send the $3.00 Hospital donations early so they can be claimed on your mid-year report. This is important to VAVS Representatives because they depend on this donation for their allotments which are used for their hospital programs.</w:t>
      </w:r>
    </w:p>
    <w:p>
      <w:pPr>
        <w:pStyle w:val="Normal"/>
        <w:jc w:val="both"/>
        <w:rPr>
          <w:rFonts w:ascii="Comic Sans MS" w:hAnsi="Comic Sans MS" w:cs="Comic Sans MS"/>
          <w:sz w:val="24"/>
          <w:szCs w:val="24"/>
        </w:rPr>
      </w:pPr>
      <w:r>
        <w:rPr>
          <w:rFonts w:cs="Comic Sans MS" w:ascii="Comic Sans MS" w:hAnsi="Comic Sans MS"/>
          <w:sz w:val="24"/>
          <w:szCs w:val="24"/>
        </w:rPr>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#10</w:t>
        <w:tab/>
        <w:t>Project sheets and Service Report Forms can be downloaded from the Department Auxiliary website and can be completed on your computer.</w:t>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#11</w:t>
        <w:tab/>
        <w:t>Volunteer Opportunities:</w:t>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ab/>
        <w:tab/>
        <w:t>Palliative Care Unit</w:t>
        <w:tab/>
        <w:t xml:space="preserve"> </w:t>
        <w:tab/>
        <w:t>Chaplain Services</w:t>
        <w:tab/>
        <w:t xml:space="preserve">    </w:t>
        <w:tab/>
        <w:t>Outings</w:t>
        <w:tab/>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ab/>
        <w:tab/>
        <w:t xml:space="preserve">Information Desk </w:t>
        <w:tab/>
        <w:tab/>
        <w:t>One-on-One Visits</w:t>
        <w:tab/>
        <w:tab/>
        <w:t>Escort</w:t>
        <w:tab/>
        <w:tab/>
        <w:t xml:space="preserve">    </w:t>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ab/>
        <w:tab/>
        <w:t>Coffee program</w:t>
        <w:tab/>
        <w:t xml:space="preserve">  </w:t>
        <w:tab/>
        <w:t xml:space="preserve">Special Activities </w:t>
        <w:tab/>
        <w:t xml:space="preserve">    </w:t>
        <w:tab/>
        <w:t>Greeter</w:t>
        <w:tab/>
        <w:tab/>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ab/>
        <w:tab/>
        <w:t>Recreational Activities</w:t>
        <w:tab/>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#12</w:t>
        <w:tab/>
        <w:t>Suggested Donations:</w:t>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ab/>
        <w:tab/>
        <w:t>Toiletries</w:t>
        <w:tab/>
        <w:tab/>
        <w:t>Phone Cards</w:t>
        <w:tab/>
        <w:tab/>
        <w:tab/>
        <w:tab/>
        <w:t xml:space="preserve">Crossword Puzzles   </w:t>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ab/>
        <w:tab/>
        <w:t>T-Shirts</w:t>
        <w:tab/>
        <w:tab/>
        <w:t>Socks</w:t>
        <w:tab/>
        <w:tab/>
        <w:tab/>
        <w:tab/>
        <w:tab/>
        <w:t xml:space="preserve">New Underwear </w:t>
        <w:tab/>
        <w:t xml:space="preserve">           </w:t>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ab/>
        <w:tab/>
        <w:t>Postage Stamps</w:t>
        <w:tab/>
        <w:t>current Books/Magazines</w:t>
        <w:tab/>
        <w:t xml:space="preserve">Jigsaw Puzzles   </w:t>
      </w:r>
    </w:p>
    <w:p>
      <w:pPr>
        <w:pStyle w:val="Normal"/>
        <w:ind w:left="720" w:hanging="720"/>
        <w:rPr>
          <w:rFonts w:ascii="Comic Sans MS" w:hAnsi="Comic Sans MS" w:cs="Comic Sans MS"/>
          <w:sz w:val="24"/>
          <w:szCs w:val="24"/>
        </w:rPr>
      </w:pPr>
      <w:r>
        <w:rPr>
          <w:rFonts w:cs="Comic Sans MS" w:ascii="Comic Sans MS" w:hAnsi="Comic Sans MS"/>
          <w:sz w:val="24"/>
          <w:szCs w:val="24"/>
        </w:rPr>
        <w:tab/>
        <w:tab/>
        <w:t>Lap Robes</w:t>
        <w:tab/>
        <w:tab/>
        <w:t xml:space="preserve">Dept. Hospital Fund (cash)                   </w:t>
        <w:tab/>
      </w:r>
    </w:p>
    <w:p>
      <w:pPr>
        <w:pStyle w:val="Normal"/>
        <w:ind w:left="720" w:hanging="720"/>
        <w:rPr>
          <w:rFonts w:ascii="Comic Sans MS" w:hAnsi="Comic Sans MS" w:cs="Comic Sans MS"/>
          <w:sz w:val="24"/>
          <w:szCs w:val="24"/>
        </w:rPr>
      </w:pPr>
      <w:r>
        <w:rPr>
          <w:rFonts w:cs="Comic Sans MS" w:ascii="Comic Sans MS" w:hAnsi="Comic Sans MS"/>
          <w:sz w:val="24"/>
          <w:szCs w:val="24"/>
        </w:rPr>
        <w:tab/>
        <w:tab/>
        <w:t xml:space="preserve">National James Parke Scholarship Fund (cash)         </w:t>
        <w:tab/>
      </w:r>
    </w:p>
    <w:p>
      <w:pPr>
        <w:pStyle w:val="Normal"/>
        <w:ind w:left="720" w:hanging="720"/>
        <w:jc w:val="center"/>
        <w:rPr>
          <w:rFonts w:ascii="Comic Sans MS" w:hAnsi="Comic Sans MS" w:cs="Comic Sans MS"/>
          <w:sz w:val="22"/>
          <w:szCs w:val="22"/>
        </w:rPr>
      </w:pPr>
      <w:r>
        <w:rPr>
          <w:rFonts w:cs="Comic Sans MS" w:ascii="Comic Sans MS" w:hAnsi="Comic Sans MS"/>
          <w:sz w:val="22"/>
          <w:szCs w:val="22"/>
        </w:rPr>
        <w:tab/>
        <w:tab/>
      </w:r>
    </w:p>
    <w:p>
      <w:pPr>
        <w:pStyle w:val="Normal"/>
        <w:ind w:left="720" w:hanging="720"/>
        <w:jc w:val="center"/>
        <w:rPr>
          <w:rFonts w:ascii="Comic Sans MS" w:hAnsi="Comic Sans MS" w:cs="Comic Sans MS"/>
          <w:sz w:val="24"/>
          <w:szCs w:val="24"/>
        </w:rPr>
      </w:pPr>
      <w:r>
        <w:rPr>
          <w:rFonts w:cs="Comic Sans MS" w:ascii="Comic Sans MS" w:hAnsi="Comic Sans MS"/>
          <w:sz w:val="24"/>
          <w:szCs w:val="24"/>
        </w:rPr>
        <w:tab/>
        <w:tab/>
        <w:tab/>
      </w:r>
      <w:r>
        <w:rPr>
          <w:rFonts w:cs="Comic Sans MS" w:ascii="Comic Sans MS" w:hAnsi="Comic Sans MS"/>
          <w:sz w:val="24"/>
          <w:szCs w:val="24"/>
          <w:u w:val="single"/>
        </w:rPr>
        <w:t>VA Medical Centers:</w:t>
      </w:r>
      <w:r>
        <w:rPr>
          <w:rFonts w:cs="Comic Sans MS" w:ascii="Comic Sans MS" w:hAnsi="Comic Sans MS"/>
          <w:sz w:val="24"/>
          <w:szCs w:val="24"/>
        </w:rPr>
        <w:tab/>
        <w:tab/>
        <w:tab/>
      </w:r>
    </w:p>
    <w:p>
      <w:pPr>
        <w:pStyle w:val="Normal"/>
        <w:ind w:left="720" w:hanging="720"/>
        <w:jc w:val="center"/>
        <w:rPr>
          <w:rFonts w:ascii="Comic Sans MS" w:hAnsi="Comic Sans MS" w:cs="Comic Sans MS"/>
          <w:sz w:val="24"/>
          <w:szCs w:val="24"/>
        </w:rPr>
      </w:pPr>
      <w:r>
        <w:rPr>
          <w:rFonts w:cs="Comic Sans MS" w:ascii="Comic Sans MS" w:hAnsi="Comic Sans MS"/>
          <w:sz w:val="24"/>
          <w:szCs w:val="24"/>
        </w:rPr>
        <w:t>Canteen books and General Post Fund</w:t>
      </w:r>
    </w:p>
    <w:p>
      <w:pPr>
        <w:pStyle w:val="Normal"/>
        <w:ind w:left="720" w:hanging="720"/>
        <w:jc w:val="center"/>
        <w:rPr>
          <w:rFonts w:ascii="Comic Sans MS" w:hAnsi="Comic Sans MS" w:cs="Comic Sans MS"/>
          <w:sz w:val="16"/>
          <w:szCs w:val="16"/>
        </w:rPr>
      </w:pPr>
      <w:r>
        <w:rPr>
          <w:rFonts w:cs="Comic Sans MS" w:ascii="Comic Sans MS" w:hAnsi="Comic Sans MS"/>
          <w:sz w:val="16"/>
          <w:szCs w:val="16"/>
        </w:rPr>
      </w:r>
    </w:p>
    <w:p>
      <w:pPr>
        <w:pStyle w:val="Normal"/>
        <w:ind w:left="720" w:hanging="720"/>
        <w:jc w:val="center"/>
        <w:rPr>
          <w:rFonts w:ascii="Comic Sans MS" w:hAnsi="Comic Sans MS" w:cs="Comic Sans MS"/>
          <w:sz w:val="24"/>
          <w:szCs w:val="24"/>
          <w:u w:val="single"/>
        </w:rPr>
      </w:pPr>
      <w:r>
        <w:rPr>
          <w:rFonts w:cs="Comic Sans MS" w:ascii="Comic Sans MS" w:hAnsi="Comic Sans MS"/>
          <w:sz w:val="24"/>
          <w:szCs w:val="24"/>
          <w:u w:val="single"/>
        </w:rPr>
        <w:t>State Veterans Homes:</w:t>
      </w:r>
    </w:p>
    <w:p>
      <w:pPr>
        <w:pStyle w:val="Normal"/>
        <w:ind w:left="720" w:hanging="720"/>
        <w:jc w:val="center"/>
        <w:rPr>
          <w:rFonts w:ascii="Comic Sans MS" w:hAnsi="Comic Sans MS" w:cs="Comic Sans MS"/>
          <w:sz w:val="24"/>
          <w:szCs w:val="24"/>
        </w:rPr>
      </w:pPr>
      <w:r>
        <w:rPr>
          <w:rFonts w:cs="Comic Sans MS" w:ascii="Comic Sans MS" w:hAnsi="Comic Sans MS"/>
          <w:sz w:val="24"/>
          <w:szCs w:val="24"/>
        </w:rPr>
        <w:t>Individually wrapped Snacks, Cookies, Candy (no outdated) and Used Clothing</w:t>
        <w:tab/>
      </w:r>
    </w:p>
    <w:p>
      <w:pPr>
        <w:pStyle w:val="Normal"/>
        <w:ind w:left="720" w:hanging="720"/>
        <w:rPr>
          <w:rFonts w:ascii="Comic Sans MS" w:hAnsi="Comic Sans MS" w:cs="Comic Sans MS"/>
          <w:sz w:val="24"/>
          <w:szCs w:val="24"/>
        </w:rPr>
      </w:pPr>
      <w:r>
        <w:rPr>
          <w:rFonts w:cs="Comic Sans MS" w:ascii="Comic Sans MS" w:hAnsi="Comic Sans MS"/>
          <w:sz w:val="24"/>
          <w:szCs w:val="24"/>
        </w:rPr>
      </w:r>
    </w:p>
    <w:p>
      <w:pPr>
        <w:pStyle w:val="Normal"/>
        <w:ind w:left="720" w:hanging="720"/>
        <w:rPr>
          <w:rFonts w:ascii="Comic Sans MS" w:hAnsi="Comic Sans MS" w:cs="Comic Sans MS"/>
          <w:sz w:val="24"/>
          <w:szCs w:val="24"/>
        </w:rPr>
      </w:pPr>
      <w:r>
        <w:rPr>
          <w:rFonts w:cs="Comic Sans MS" w:ascii="Comic Sans MS" w:hAnsi="Comic Sans MS"/>
          <w:sz w:val="24"/>
          <w:szCs w:val="24"/>
        </w:rPr>
        <w:t xml:space="preserve">Check the specific VAMC or Michigan Home for the wish list which is available </w:t>
      </w:r>
    </w:p>
    <w:p>
      <w:pPr>
        <w:pStyle w:val="Normal"/>
        <w:ind w:left="720" w:hanging="720"/>
        <w:rPr>
          <w:rFonts w:ascii="Comic Sans MS" w:hAnsi="Comic Sans MS" w:cs="Comic Sans MS"/>
          <w:sz w:val="24"/>
          <w:szCs w:val="24"/>
        </w:rPr>
      </w:pPr>
      <w:r>
        <w:rPr>
          <w:rFonts w:cs="Comic Sans MS" w:ascii="Comic Sans MS" w:hAnsi="Comic Sans MS"/>
          <w:sz w:val="24"/>
          <w:szCs w:val="24"/>
        </w:rPr>
        <w:t>from their Auxiliary Hospital Representatives and/or is listed on the website.</w:t>
      </w:r>
    </w:p>
    <w:p>
      <w:pPr>
        <w:pStyle w:val="Normal"/>
        <w:ind w:left="720" w:hanging="720"/>
        <w:rPr>
          <w:rFonts w:ascii="Comic Sans MS" w:hAnsi="Comic Sans MS" w:cs="Comic Sans MS"/>
          <w:sz w:val="24"/>
          <w:szCs w:val="24"/>
        </w:rPr>
      </w:pPr>
      <w:r>
        <w:rPr>
          <w:rFonts w:cs="Comic Sans MS" w:ascii="Comic Sans MS" w:hAnsi="Comic Sans MS"/>
          <w:sz w:val="24"/>
          <w:szCs w:val="24"/>
        </w:rPr>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#13</w:t>
        <w:tab/>
        <w:t>Suggested Projects:</w:t>
      </w:r>
    </w:p>
    <w:p>
      <w:pPr>
        <w:pStyle w:val="Normal"/>
        <w:ind w:left="720" w:hanging="720"/>
        <w:rPr>
          <w:rFonts w:ascii="Comic Sans MS" w:hAnsi="Comic Sans MS" w:cs="Comic Sans MS"/>
          <w:sz w:val="24"/>
          <w:szCs w:val="24"/>
        </w:rPr>
      </w:pPr>
      <w:r>
        <w:rPr>
          <w:rFonts w:cs="Comic Sans MS" w:ascii="Comic Sans MS" w:hAnsi="Comic Sans MS"/>
          <w:sz w:val="24"/>
          <w:szCs w:val="24"/>
        </w:rPr>
        <w:tab/>
        <w:t xml:space="preserve">Tray Favors </w:t>
        <w:tab/>
        <w:tab/>
        <w:t xml:space="preserve">Holiday Parties </w:t>
        <w:tab/>
        <w:t xml:space="preserve">Picnics </w:t>
        <w:tab/>
        <w:t>Birthday parties</w:t>
      </w:r>
    </w:p>
    <w:p>
      <w:pPr>
        <w:pStyle w:val="Normal"/>
        <w:ind w:left="720" w:hanging="720"/>
        <w:rPr>
          <w:rFonts w:ascii="Comic Sans MS" w:hAnsi="Comic Sans MS" w:cs="Comic Sans MS"/>
          <w:sz w:val="24"/>
          <w:szCs w:val="24"/>
        </w:rPr>
      </w:pPr>
      <w:r>
        <w:rPr>
          <w:rFonts w:cs="Comic Sans MS" w:ascii="Comic Sans MS" w:hAnsi="Comic Sans MS"/>
          <w:sz w:val="24"/>
          <w:szCs w:val="24"/>
        </w:rPr>
        <w:tab/>
        <w:t>Adopt A Vet</w:t>
        <w:tab/>
        <w:tab/>
        <w:t xml:space="preserve">Olympic Day </w:t>
        <w:tab/>
        <w:t xml:space="preserve">Carnivals </w:t>
        <w:tab/>
        <w:t>Ice Cream Social</w:t>
        <w:tab/>
      </w:r>
    </w:p>
    <w:p>
      <w:pPr>
        <w:pStyle w:val="Normal"/>
        <w:ind w:left="720" w:hanging="720"/>
        <w:rPr>
          <w:rFonts w:ascii="Comic Sans MS" w:hAnsi="Comic Sans MS" w:cs="Comic Sans MS"/>
          <w:sz w:val="24"/>
          <w:szCs w:val="24"/>
        </w:rPr>
      </w:pPr>
      <w:r>
        <w:rPr>
          <w:rFonts w:cs="Comic Sans MS" w:ascii="Comic Sans MS" w:hAnsi="Comic Sans MS"/>
          <w:sz w:val="24"/>
          <w:szCs w:val="24"/>
        </w:rPr>
        <w:tab/>
        <w:t xml:space="preserve">Adopt A Ward </w:t>
        <w:tab/>
        <w:t xml:space="preserve">Bingo </w:t>
        <w:tab/>
        <w:tab/>
        <w:tab/>
        <w:t xml:space="preserve">Dinners </w:t>
        <w:tab/>
        <w:t>Play Board Games</w:t>
      </w:r>
    </w:p>
    <w:p>
      <w:pPr>
        <w:pStyle w:val="Normal"/>
        <w:ind w:left="720" w:hanging="720"/>
        <w:rPr>
          <w:rFonts w:ascii="Comic Sans MS" w:hAnsi="Comic Sans MS" w:cs="Comic Sans MS"/>
          <w:sz w:val="24"/>
          <w:szCs w:val="24"/>
        </w:rPr>
      </w:pPr>
      <w:r>
        <w:rPr>
          <w:rFonts w:cs="Comic Sans MS" w:ascii="Comic Sans MS" w:hAnsi="Comic Sans MS"/>
          <w:sz w:val="24"/>
          <w:szCs w:val="24"/>
        </w:rPr>
        <w:tab/>
        <w:t xml:space="preserve">Ball Game  </w:t>
        <w:tab/>
        <w:tab/>
        <w:t xml:space="preserve">Fishing Derby </w:t>
        <w:tab/>
        <w:t>Dances</w:t>
        <w:tab/>
        <w:t>Card Games</w:t>
      </w:r>
    </w:p>
    <w:p>
      <w:pPr>
        <w:pStyle w:val="Normal"/>
        <w:ind w:left="720" w:hanging="720"/>
        <w:rPr>
          <w:rFonts w:ascii="Comic Sans MS" w:hAnsi="Comic Sans MS" w:cs="Comic Sans MS"/>
          <w:sz w:val="24"/>
          <w:szCs w:val="24"/>
        </w:rPr>
      </w:pPr>
      <w:r>
        <w:rPr>
          <w:rFonts w:cs="Comic Sans MS" w:ascii="Comic Sans MS" w:hAnsi="Comic Sans MS"/>
          <w:sz w:val="24"/>
          <w:szCs w:val="24"/>
        </w:rPr>
        <w:tab/>
        <w:t xml:space="preserve">Outing   </w:t>
        <w:tab/>
        <w:tab/>
        <w:t xml:space="preserve">Arts/Crafts  </w:t>
        <w:tab/>
        <w:t>Picnics</w:t>
        <w:tab/>
        <w:t xml:space="preserve">Because We Care Day Ward Parties </w:t>
        <w:tab/>
        <w:t>National Salute to Hospitalized Veterans</w:t>
        <w:tab/>
        <w:t xml:space="preserve">  </w:t>
      </w:r>
    </w:p>
    <w:p>
      <w:pPr>
        <w:pStyle w:val="Normal"/>
        <w:ind w:left="720" w:hanging="720"/>
        <w:rPr>
          <w:rFonts w:ascii="Comic Sans MS" w:hAnsi="Comic Sans MS" w:cs="Comic Sans MS"/>
          <w:sz w:val="24"/>
          <w:szCs w:val="24"/>
        </w:rPr>
      </w:pPr>
      <w:r>
        <w:rPr>
          <w:rFonts w:cs="Comic Sans MS" w:ascii="Comic Sans MS" w:hAnsi="Comic Sans MS"/>
          <w:sz w:val="24"/>
          <w:szCs w:val="24"/>
        </w:rPr>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#14</w:t>
        <w:tab/>
        <w:t xml:space="preserve">Notify your VAVS and or Veterans Home Representative to schedule recreational activities and donations.  </w:t>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#15</w:t>
        <w:tab/>
        <w:t>Never purchase any equipment on your own.  The Hospital knows best what is required and may be able to purchase items a lot cheaper.</w:t>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#16</w:t>
        <w:tab/>
        <w:t>November is St Jude Children’s month. The purpose of this special month is:</w:t>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ab/>
        <w:tab/>
        <w:t xml:space="preserve">(a) To give our members a better understanding of our National </w:t>
        <w:tab/>
        <w:tab/>
        <w:tab/>
        <w:t>programs through scheduled special activities and events.</w:t>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ab/>
        <w:tab/>
        <w:t xml:space="preserve">(b)  To obtain publicity in local newspapers, radio and television </w:t>
        <w:tab/>
        <w:tab/>
        <w:tab/>
        <w:t xml:space="preserve">stations to make the community aware of the support we </w:t>
        <w:tab/>
        <w:tab/>
        <w:tab/>
        <w:t>give to this program.</w:t>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tab/>
        <w:tab/>
        <w:t>(c)   To make an extra effort to raise funds for this program.</w:t>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r>
    </w:p>
    <w:p>
      <w:pPr>
        <w:pStyle w:val="Normal"/>
        <w:ind w:left="720" w:hanging="720"/>
        <w:jc w:val="both"/>
        <w:rPr>
          <w:rFonts w:ascii="Comic Sans MS" w:hAnsi="Comic Sans MS" w:cs="Comic Sans MS"/>
          <w:sz w:val="24"/>
          <w:szCs w:val="24"/>
        </w:rPr>
      </w:pPr>
      <w:r>
        <w:rPr>
          <w:rFonts w:cs="Comic Sans MS" w:ascii="Comic Sans MS" w:hAnsi="Comic Sans MS"/>
          <w:sz w:val="24"/>
          <w:szCs w:val="24"/>
        </w:rPr>
      </w:r>
    </w:p>
    <w:p>
      <w:pPr>
        <w:pStyle w:val="Normal"/>
        <w:pBdr>
          <w:top w:val="single" w:sz="4" w:space="1" w:color="00000A"/>
          <w:left w:val="single" w:sz="4" w:space="4" w:color="00000A"/>
          <w:bottom w:val="single" w:sz="4" w:space="1" w:color="00000A"/>
          <w:right w:val="single" w:sz="4" w:space="4" w:color="00000A"/>
        </w:pBdr>
        <w:ind w:left="720" w:hanging="720"/>
        <w:jc w:val="center"/>
        <w:rPr/>
      </w:pPr>
      <w:r>
        <w:rPr>
          <w:rFonts w:ascii="Comic Sans MS" w:hAnsi="Comic Sans MS"/>
        </w:rPr>
        <w:t xml:space="preserve">Last reviewed and revised by Harriet Biela, Dept. Hospital Officer – </w:t>
      </w:r>
      <w:bookmarkStart w:id="0" w:name="_GoBack"/>
      <w:bookmarkEnd w:id="0"/>
      <w:r>
        <w:rPr>
          <w:rFonts w:ascii="Comic Sans MS" w:hAnsi="Comic Sans MS"/>
        </w:rPr>
        <w:t>4/2018</w:t>
      </w:r>
    </w:p>
    <w:sectPr>
      <w:headerReference w:type="default" r:id="rId2"/>
      <w:footerReference w:type="default" r:id="rId3"/>
      <w:type w:val="nextPage"/>
      <w:pgSz w:w="12240" w:h="15840"/>
      <w:pgMar w:left="1440" w:right="1440" w:header="0" w:top="1296" w:footer="288" w:bottom="1296"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mic Sans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rPr>
        <w:kern w:val="0"/>
      </w:rPr>
    </w:pPr>
    <w:r>
      <w:rPr>
        <w:kern w:val="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rPr>
        <w:kern w:val="0"/>
      </w:rPr>
    </w:pPr>
    <w:r>
      <w:rPr>
        <w:kern w:val="0"/>
      </w:rPr>
    </w:r>
  </w:p>
  <w:p>
    <w:pPr>
      <w:pStyle w:val="Normal"/>
      <w:tabs>
        <w:tab w:val="center" w:pos="4320" w:leader="none"/>
        <w:tab w:val="right" w:pos="8640" w:leader="none"/>
      </w:tabs>
      <w:rPr>
        <w:kern w:val="0"/>
      </w:rPr>
    </w:pPr>
    <w:r>
      <w:rPr>
        <w:kern w:val="0"/>
      </w:rPr>
    </w:r>
  </w:p>
  <w:p>
    <w:pPr>
      <w:pStyle w:val="Normal"/>
      <w:tabs>
        <w:tab w:val="center" w:pos="4320" w:leader="none"/>
        <w:tab w:val="right" w:pos="8640" w:leader="none"/>
      </w:tabs>
      <w:rPr>
        <w:kern w:val="0"/>
      </w:rPr>
    </w:pPr>
    <w:r>
      <w:rPr>
        <w:kern w:val="0"/>
      </w:rPr>
    </w:r>
  </w:p>
  <w:p>
    <w:pPr>
      <w:pStyle w:val="Normal"/>
      <w:tabs>
        <w:tab w:val="center" w:pos="4320" w:leader="none"/>
        <w:tab w:val="right" w:pos="8640" w:leader="none"/>
      </w:tabs>
      <w:rPr>
        <w:kern w:val="0"/>
      </w:rPr>
    </w:pPr>
    <w:r>
      <w:rPr>
        <w:kern w:val="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1830" w:hanging="39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4"/>
  <w:embedSystemFonts/>
  <w:defaultTabStop w:val="720"/>
  <w:compat>
    <w:doNotExpandShiftReturn/>
  </w:compat>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overflowPunct w:val="true"/>
      <w:bidi w:val="0"/>
      <w:jc w:val="left"/>
    </w:pPr>
    <w:rPr>
      <w:rFonts w:ascii="Times New Roman" w:hAnsi="Times New Roman" w:eastAsia="Times New Roman" w:cs="Times New Roman"/>
      <w:color w:val="auto"/>
      <w:kern w:val="2"/>
      <w:sz w:val="20"/>
      <w:szCs w:val="20"/>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960221"/>
    <w:rPr>
      <w:rFonts w:ascii="Times New Roman" w:hAnsi="Times New Roman" w:eastAsia="Times New Roman" w:cs="Times New Roman"/>
      <w:kern w:val="2"/>
      <w:sz w:val="20"/>
      <w:szCs w:val="20"/>
    </w:rPr>
  </w:style>
  <w:style w:type="character" w:styleId="FooterChar" w:customStyle="1">
    <w:name w:val="Footer Char"/>
    <w:link w:val="Footer"/>
    <w:uiPriority w:val="99"/>
    <w:qFormat/>
    <w:rsid w:val="00960221"/>
    <w:rPr>
      <w:rFonts w:ascii="Times New Roman" w:hAnsi="Times New Roman" w:eastAsia="Times New Roman" w:cs="Times New Roman"/>
      <w:kern w:val="2"/>
      <w:sz w:val="20"/>
      <w:szCs w:val="20"/>
    </w:rPr>
  </w:style>
  <w:style w:type="character" w:styleId="BalloonTextChar" w:customStyle="1">
    <w:name w:val="Balloon Text Char"/>
    <w:link w:val="BalloonText"/>
    <w:uiPriority w:val="99"/>
    <w:semiHidden/>
    <w:qFormat/>
    <w:rsid w:val="00c27f09"/>
    <w:rPr>
      <w:rFonts w:ascii="Tahoma" w:hAnsi="Tahoma" w:cs="Tahoma"/>
      <w:kern w:val="2"/>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960221"/>
    <w:pPr>
      <w:tabs>
        <w:tab w:val="center" w:pos="4680" w:leader="none"/>
        <w:tab w:val="right" w:pos="9360" w:leader="none"/>
      </w:tabs>
    </w:pPr>
    <w:rPr/>
  </w:style>
  <w:style w:type="paragraph" w:styleId="Footer">
    <w:name w:val="Footer"/>
    <w:basedOn w:val="Normal"/>
    <w:link w:val="FooterChar"/>
    <w:uiPriority w:val="99"/>
    <w:unhideWhenUsed/>
    <w:rsid w:val="00960221"/>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c27f09"/>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LibreOffice/5.4.4.2$Windows_X86_64 LibreOffice_project/2524958677847fb3bb44820e40380acbe820f960</Application>
  <Pages>3</Pages>
  <Words>809</Words>
  <Characters>4180</Characters>
  <CharactersWithSpaces>5136</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2018-04-17T17:26:00Z</dcterms:created>
  <dc:creator>Nancy</dc:creator>
  <dc:description/>
  <dc:language>en-US</dc:language>
  <cp:lastModifiedBy>Nancy</cp:lastModifiedBy>
  <cp:lastPrinted>2017-09-19T17:36:00Z</cp:lastPrinted>
  <dcterms:modified xsi:type="dcterms:W3CDTF">2018-04-17T17:26:00Z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