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 w:cs="Comic Sans MS"/>
          <w:b/>
          <w:b/>
          <w:bCs/>
          <w:sz w:val="24"/>
          <w:szCs w:val="24"/>
        </w:rPr>
      </w:pPr>
      <w:r>
        <w:rPr>
          <w:rFonts w:cs="Comic Sans MS" w:ascii="Comic Sans MS" w:hAnsi="Comic Sans MS"/>
          <w:b/>
          <w:bCs/>
          <w:sz w:val="24"/>
          <w:szCs w:val="24"/>
        </w:rPr>
        <w:t>AMVETS Ladies Auxiliary</w:t>
      </w:r>
    </w:p>
    <w:p>
      <w:pPr>
        <w:pStyle w:val="Normal"/>
        <w:jc w:val="center"/>
        <w:rPr>
          <w:rFonts w:ascii="Comic Sans MS" w:hAnsi="Comic Sans MS" w:cs="Comic Sans MS"/>
          <w:b/>
          <w:b/>
          <w:bCs/>
          <w:sz w:val="24"/>
          <w:szCs w:val="24"/>
        </w:rPr>
      </w:pPr>
      <w:r>
        <w:rPr>
          <w:rFonts w:cs="Comic Sans MS" w:ascii="Comic Sans MS" w:hAnsi="Comic Sans MS"/>
          <w:b/>
          <w:bCs/>
          <w:sz w:val="24"/>
          <w:szCs w:val="24"/>
        </w:rPr>
        <w:t>Department of Michigan</w:t>
      </w:r>
    </w:p>
    <w:p>
      <w:pPr>
        <w:pStyle w:val="Normal"/>
        <w:tabs>
          <w:tab w:val="left" w:pos="3225" w:leader="none"/>
        </w:tabs>
        <w:jc w:val="center"/>
        <w:rPr>
          <w:rFonts w:ascii="Comic Sans MS" w:hAnsi="Comic Sans MS" w:cs="Comic Sans MS"/>
          <w:b/>
          <w:b/>
          <w:bCs/>
          <w:color w:val="36321E"/>
          <w:sz w:val="28"/>
          <w:szCs w:val="28"/>
        </w:rPr>
      </w:pPr>
      <w:r>
        <w:rPr>
          <w:rFonts w:cs="Comic Sans MS" w:ascii="Comic Sans MS" w:hAnsi="Comic Sans MS"/>
          <w:b/>
          <w:bCs/>
          <w:color w:val="36321E"/>
          <w:sz w:val="28"/>
          <w:szCs w:val="28"/>
        </w:rPr>
        <w:t xml:space="preserve">LOCAL SGT-AT-ARMS INSTRUCTIONS </w:t>
      </w:r>
    </w:p>
    <w:p>
      <w:pPr>
        <w:pStyle w:val="Normal"/>
        <w:tabs>
          <w:tab w:val="left" w:pos="3225" w:leader="none"/>
        </w:tabs>
        <w:jc w:val="center"/>
        <w:rPr>
          <w:rFonts w:ascii="Comic Sans MS" w:hAnsi="Comic Sans MS" w:cs="Comic Sans MS"/>
          <w:b/>
          <w:b/>
          <w:bCs/>
          <w:color w:val="36321E"/>
          <w:sz w:val="22"/>
          <w:szCs w:val="22"/>
        </w:rPr>
      </w:pPr>
      <w:r>
        <w:rPr>
          <w:rFonts w:cs="Comic Sans MS" w:ascii="Comic Sans MS" w:hAnsi="Comic Sans MS"/>
          <w:b/>
          <w:bCs/>
          <w:color w:val="36321E"/>
          <w:sz w:val="22"/>
          <w:szCs w:val="22"/>
        </w:rPr>
      </w:r>
    </w:p>
    <w:p>
      <w:pPr>
        <w:pStyle w:val="Normal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#1</w:t>
        <w:tab/>
        <w:t xml:space="preserve">The Sergeant-At-Arms is the custodian of the colors. She is responsible for transporting them to all meetings and ceremonies where they are required.  </w:t>
      </w:r>
    </w:p>
    <w:p>
      <w:pPr>
        <w:pStyle w:val="Normal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#2</w:t>
        <w:tab/>
        <w:t>The Sergeant-At-Arms shall: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A.  Post the colors at every meeting.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B.  Lead the Pledge of Allegiance to the Flag.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 xml:space="preserve">C.  See that the meeting room is in order with tables and/or </w:t>
        <w:tab/>
        <w:tab/>
        <w:tab/>
        <w:tab/>
        <w:tab/>
        <w:t>chairs for all members and guests.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 xml:space="preserve">D.  Be the keeper of the door during meetings and deliver </w:t>
        <w:tab/>
        <w:tab/>
        <w:tab/>
        <w:tab/>
        <w:tab/>
        <w:t>messages.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 xml:space="preserve">E.  Escort guests to the rostrum and introduce new members to </w:t>
        <w:tab/>
        <w:tab/>
        <w:tab/>
        <w:tab/>
        <w:tab/>
        <w:t>the membership.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 xml:space="preserve">F.  Distribute and collect the ballots during elections.  Give ballots </w:t>
        <w:tab/>
        <w:tab/>
        <w:tab/>
        <w:tab/>
        <w:t>to the Board of Tellers.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G.  Maintain order during meetings.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H.  Promote respect for the Flag at all times.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 xml:space="preserve">I.  Have a good knowledge of flag etiquette, AMVETS Auxiliary </w:t>
        <w:tab/>
        <w:tab/>
        <w:tab/>
        <w:tab/>
        <w:tab/>
        <w:t xml:space="preserve">ceremonies and the correct way to wear the AMVETS Ladies </w:t>
        <w:tab/>
        <w:tab/>
        <w:tab/>
        <w:tab/>
        <w:t xml:space="preserve">Auxiliary Official Uniform. 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#3</w:t>
        <w:tab/>
        <w:t>Wear the AMVETS Ladies Auxiliary Official Uniform when participating in ceremonies and carrying out her duties at meetings.</w:t>
      </w:r>
    </w:p>
    <w:p>
      <w:pPr>
        <w:pStyle w:val="Normal"/>
        <w:tabs>
          <w:tab w:val="left" w:pos="3975" w:leader="none"/>
        </w:tabs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ab/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#4</w:t>
        <w:tab/>
        <w:t>Procedures for Escorting Distinguished Guests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bCs/>
          <w:sz w:val="24"/>
          <w:szCs w:val="24"/>
        </w:rPr>
        <w:tab/>
        <w:tab/>
        <w:t>A.</w:t>
        <w:tab/>
      </w:r>
      <w:r>
        <w:rPr>
          <w:rFonts w:cs="Comic Sans MS" w:ascii="Comic Sans MS" w:hAnsi="Comic Sans MS"/>
          <w:sz w:val="24"/>
          <w:szCs w:val="24"/>
        </w:rPr>
        <w:t xml:space="preserve">The Sgt.-At-Arms is on the right side of the person she is </w:t>
        <w:tab/>
        <w:tab/>
        <w:tab/>
        <w:tab/>
        <w:t xml:space="preserve">escorting or assisting.  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B.</w:t>
        <w:tab/>
        <w:t xml:space="preserve">With a female guest, the Sgt.-At-Arms offers her left </w:t>
        <w:tab/>
        <w:tab/>
        <w:tab/>
        <w:tab/>
        <w:tab/>
        <w:t xml:space="preserve">arm and escorts her to the rostrum.  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C.</w:t>
        <w:tab/>
        <w:t xml:space="preserve">With a male guest, the Sgt.-At-Arms places her left hand </w:t>
        <w:tab/>
        <w:tab/>
        <w:tab/>
        <w:tab/>
        <w:t>under his right elbow and assists him to the rostrum.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#5</w:t>
        <w:tab/>
        <w:t>Procedure for Posting the Colors (Small Flags)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bCs/>
          <w:sz w:val="24"/>
          <w:szCs w:val="24"/>
        </w:rPr>
        <w:tab/>
        <w:tab/>
        <w:t>A.</w:t>
        <w:tab/>
      </w:r>
      <w:r>
        <w:rPr>
          <w:rFonts w:cs="Comic Sans MS" w:ascii="Comic Sans MS" w:hAnsi="Comic Sans MS"/>
          <w:sz w:val="24"/>
          <w:szCs w:val="24"/>
        </w:rPr>
        <w:t>On the command of the President to “Post Colors“, the Sgt-</w:t>
        <w:tab/>
        <w:tab/>
        <w:tab/>
        <w:tab/>
        <w:t xml:space="preserve">At-Arms comes forward with the flag set in both hands.  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B.</w:t>
        <w:tab/>
        <w:t xml:space="preserve">She places the stand in front of the President with the </w:t>
        <w:tab/>
        <w:tab/>
        <w:tab/>
        <w:tab/>
        <w:tab/>
        <w:t xml:space="preserve">American Flag on the President’s right.  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C.</w:t>
        <w:tab/>
        <w:t xml:space="preserve">The Sgt-At-Arms steps back, salutes the flag, says </w:t>
        <w:tab/>
        <w:tab/>
        <w:tab/>
        <w:tab/>
        <w:tab/>
        <w:t xml:space="preserve">“Auxiliary, Hand Salute” and then leads the Pledge of </w:t>
        <w:tab/>
        <w:tab/>
        <w:tab/>
        <w:tab/>
        <w:tab/>
        <w:t xml:space="preserve">Allegiance.  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D,</w:t>
        <w:tab/>
        <w:t>With permission of the President and the body, the Sgt-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ab/>
        <w:t xml:space="preserve">At-Arms may place the flags in front of the President’s </w:t>
        <w:tab/>
        <w:tab/>
        <w:tab/>
        <w:tab/>
        <w:tab/>
        <w:t xml:space="preserve">seat before the start of the meeting.  She will lead the </w:t>
        <w:tab/>
        <w:tab/>
        <w:tab/>
        <w:tab/>
        <w:tab/>
        <w:t>Pledge on command of the President.</w:t>
      </w:r>
    </w:p>
    <w:p>
      <w:pPr>
        <w:pStyle w:val="Normal"/>
        <w:rPr>
          <w:rFonts w:ascii="Comic Sans MS" w:hAnsi="Comic Sans MS" w:cs="Comic Sans MS"/>
          <w:sz w:val="16"/>
          <w:szCs w:val="16"/>
        </w:rPr>
      </w:pPr>
      <w:r>
        <w:rPr>
          <w:rFonts w:cs="Comic Sans MS" w:ascii="Comic Sans MS" w:hAnsi="Comic Sans MS"/>
          <w:sz w:val="16"/>
          <w:szCs w:val="16"/>
        </w:rPr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#6</w:t>
        <w:tab/>
        <w:t>Procedure for Retiring the Colors (Small Flags)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bCs/>
          <w:sz w:val="24"/>
          <w:szCs w:val="24"/>
        </w:rPr>
        <w:tab/>
        <w:tab/>
        <w:t>A.</w:t>
        <w:tab/>
      </w:r>
      <w:r>
        <w:rPr>
          <w:rFonts w:cs="Comic Sans MS" w:ascii="Comic Sans MS" w:hAnsi="Comic Sans MS"/>
          <w:sz w:val="24"/>
          <w:szCs w:val="24"/>
        </w:rPr>
        <w:t xml:space="preserve">On command of the President to “Retire the Colors“, the </w:t>
        <w:tab/>
        <w:tab/>
        <w:tab/>
        <w:tab/>
        <w:tab/>
        <w:t xml:space="preserve">Sgt-At-Arms comes forward, steps one step back from the </w:t>
        <w:tab/>
        <w:tab/>
        <w:tab/>
        <w:tab/>
        <w:t xml:space="preserve">flags.  </w:t>
        <w:tab/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B.</w:t>
        <w:tab/>
        <w:t xml:space="preserve">She then salutes the colors and says “Auxiliary Hand </w:t>
        <w:tab/>
        <w:tab/>
        <w:tab/>
        <w:tab/>
        <w:tab/>
        <w:t xml:space="preserve">Salute”.  </w:t>
        <w:tab/>
        <w:tab/>
        <w:tab/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C.</w:t>
        <w:tab/>
        <w:t xml:space="preserve">She then takes the flags and stand in both hands and walks </w:t>
        <w:tab/>
        <w:tab/>
        <w:tab/>
        <w:tab/>
        <w:t xml:space="preserve">to the back of the room.  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D.</w:t>
        <w:tab/>
        <w:t xml:space="preserve">If the flags are placed in front before the start of the </w:t>
        <w:tab/>
        <w:tab/>
        <w:tab/>
        <w:tab/>
        <w:tab/>
        <w:t xml:space="preserve">meeting, the Sgt.-At-Arms may stay in her place, salute </w:t>
        <w:tab/>
        <w:tab/>
        <w:tab/>
        <w:tab/>
        <w:tab/>
        <w:t>the Colors and say, ”Auxiliary, Hand salute”  – “Two”.</w:t>
      </w:r>
    </w:p>
    <w:p>
      <w:pPr>
        <w:pStyle w:val="Normal"/>
        <w:rPr>
          <w:rFonts w:ascii="Comic Sans MS" w:hAnsi="Comic Sans MS" w:cs="Comic Sans MS"/>
        </w:rPr>
      </w:pPr>
      <w:r>
        <w:rPr>
          <w:rFonts w:cs="Comic Sans MS" w:ascii="Comic Sans MS" w:hAnsi="Comic Sans MS"/>
          <w:sz w:val="24"/>
          <w:szCs w:val="24"/>
        </w:rPr>
        <w:tab/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#7</w:t>
        <w:tab/>
        <w:t>Teach your Auxiliary the proper way of saluting the Colors: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A.</w:t>
        <w:tab/>
        <w:t xml:space="preserve">‘Hand Salute’ 6-10 paces before the American Flag reaches </w:t>
        <w:tab/>
        <w:tab/>
        <w:tab/>
        <w:tab/>
        <w:t>you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B.</w:t>
        <w:tab/>
        <w:t xml:space="preserve">Drop your hand 6-10 paces after the American Flag passes </w:t>
        <w:tab/>
        <w:tab/>
        <w:tab/>
        <w:tab/>
        <w:t>you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C.</w:t>
        <w:tab/>
        <w:t>‘Hand Salute’ upon command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D.</w:t>
        <w:tab/>
        <w:t>Drop your hand upon the “Two” command.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ab/>
        <w:tab/>
        <w:t>E.</w:t>
        <w:tab/>
        <w:t xml:space="preserve">Your hand is placed flat over your heart - fingers together </w:t>
        <w:tab/>
        <w:tab/>
        <w:tab/>
        <w:tab/>
        <w:t>and thumb pointing up.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Comic Sans MS" w:ascii="Comic Sans MS" w:hAnsi="Comic Sans MS"/>
          <w:sz w:val="24"/>
          <w:szCs w:val="24"/>
        </w:rPr>
        <w:tab/>
        <w:tab/>
        <w:t>F.</w:t>
        <w:tab/>
        <w:t xml:space="preserve">Your right elbow is at a comfortable right angle to your </w:t>
        <w:tab/>
        <w:tab/>
        <w:tab/>
        <w:tab/>
        <w:tab/>
        <w:t>body - not down by your side or sticking out like a weapon.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20" w:leader="none"/>
          <w:tab w:val="left" w:pos="3225" w:leader="none"/>
        </w:tabs>
        <w:ind w:left="450" w:hanging="720"/>
        <w:jc w:val="center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 xml:space="preserve">Last </w:t>
      </w:r>
      <w:bookmarkStart w:id="0" w:name="_GoBack"/>
      <w:bookmarkEnd w:id="0"/>
      <w:r>
        <w:rPr>
          <w:rFonts w:cs="Times New Roman" w:ascii="Comic Sans MS" w:hAnsi="Comic Sans MS"/>
        </w:rPr>
        <w:t>reviewed by Bert Lema, Dept. Sgt-at-Arms, 4/2017</w:t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152" w:footer="288" w:bottom="1152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80" w:leader="none"/>
        <w:tab w:val="right" w:pos="9360" w:leader="none"/>
      </w:tabs>
      <w:rPr>
        <w:kern w:val="0"/>
      </w:rPr>
    </w:pPr>
    <w:r>
      <w:rPr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80" w:leader="none"/>
        <w:tab w:val="right" w:pos="9360" w:leader="none"/>
      </w:tabs>
      <w:rPr>
        <w:rFonts w:ascii="Times New Roman" w:hAnsi="Times New Roman" w:cs="Times New Roman"/>
        <w:kern w:val="0"/>
      </w:rPr>
    </w:pPr>
    <w:r>
      <w:rPr>
        <w:rFonts w:cs="Times New Roman" w:ascii="Times New Roman" w:hAnsi="Times New Roman"/>
        <w:kern w:val="0"/>
      </w:rPr>
    </w:r>
  </w:p>
  <w:p>
    <w:pPr>
      <w:pStyle w:val="Normal"/>
      <w:tabs>
        <w:tab w:val="center" w:pos="4680" w:leader="none"/>
        <w:tab w:val="right" w:pos="9360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enter" w:pos="4680" w:leader="none"/>
        <w:tab w:val="right" w:pos="9360" w:leader="none"/>
      </w:tabs>
      <w:rPr>
        <w:kern w:val="0"/>
      </w:rPr>
    </w:pPr>
    <w:r>
      <w:rPr>
        <w:kern w:val="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overflowPunct w:val="true"/>
      <w:bidi w:val="0"/>
      <w:jc w:val="left"/>
    </w:pPr>
    <w:rPr>
      <w:rFonts w:ascii="Tahoma" w:hAnsi="Tahoma" w:cs="Tahoma" w:eastAsia="Times New Roman"/>
      <w:color w:val="auto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a51d1e"/>
    <w:rPr>
      <w:rFonts w:ascii="Tahoma" w:hAnsi="Tahoma" w:cs="Tahoma"/>
      <w:kern w:val="2"/>
      <w:sz w:val="20"/>
      <w:szCs w:val="20"/>
    </w:rPr>
  </w:style>
  <w:style w:type="character" w:styleId="FooterChar" w:customStyle="1">
    <w:name w:val="Footer Char"/>
    <w:link w:val="Footer"/>
    <w:uiPriority w:val="99"/>
    <w:qFormat/>
    <w:rsid w:val="00a51d1e"/>
    <w:rPr>
      <w:rFonts w:ascii="Tahoma" w:hAnsi="Tahoma" w:cs="Tahoma"/>
      <w:kern w:val="2"/>
      <w:sz w:val="20"/>
      <w:szCs w:val="20"/>
    </w:rPr>
  </w:style>
  <w:style w:type="character" w:styleId="BalloonTextChar" w:customStyle="1">
    <w:name w:val="Balloon Text Char"/>
    <w:link w:val="BalloonText"/>
    <w:uiPriority w:val="99"/>
    <w:semiHidden/>
    <w:qFormat/>
    <w:rsid w:val="004e2f34"/>
    <w:rPr>
      <w:rFonts w:ascii="Tahoma" w:hAnsi="Tahoma" w:cs="Tahoma"/>
      <w:kern w:val="2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51d1e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a51d1e"/>
    <w:pPr>
      <w:tabs>
        <w:tab w:val="center" w:pos="4680" w:leader="none"/>
        <w:tab w:val="right" w:pos="9360" w:leader="none"/>
      </w:tabs>
    </w:pPr>
    <w:rPr/>
  </w:style>
  <w:style w:type="paragraph" w:styleId="NoSpacing">
    <w:name w:val="No Spacing"/>
    <w:uiPriority w:val="1"/>
    <w:qFormat/>
    <w:rsid w:val="00ff7215"/>
    <w:pPr>
      <w:widowControl/>
      <w:bidi w:val="0"/>
      <w:jc w:val="left"/>
    </w:pPr>
    <w:rPr>
      <w:rFonts w:eastAsia="Calibri" w:ascii="Calibri" w:hAnsi="Calibri" w:cs="Times New Roman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2f34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LibreOffice/5.4.4.2$Windows_X86_64 LibreOffice_project/2524958677847fb3bb44820e40380acbe820f960</Application>
  <Pages>2</Pages>
  <Words>517</Words>
  <Characters>2468</Characters>
  <CharactersWithSpaces>3155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2015-05-10T00:21:00Z</dcterms:created>
  <dc:creator>Nancy</dc:creator>
  <dc:description/>
  <dc:language>en-US</dc:language>
  <cp:lastModifiedBy>Nancy</cp:lastModifiedBy>
  <cp:lastPrinted>2016-05-21T01:19:00Z</cp:lastPrinted>
  <dcterms:modified xsi:type="dcterms:W3CDTF">2017-04-19T00:47:00Z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